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rPr>
      </w:pPr>
      <w:r w:rsidDel="00000000" w:rsidR="00000000" w:rsidRPr="00000000">
        <w:rPr>
          <w:rFonts w:ascii="Calibri" w:cs="Calibri" w:eastAsia="Calibri" w:hAnsi="Calibri"/>
          <w:rtl w:val="0"/>
        </w:rPr>
        <w:t xml:space="preserve">Notulen </w:t>
      </w:r>
    </w:p>
    <w:p w:rsidR="00000000" w:rsidDel="00000000" w:rsidP="00000000" w:rsidRDefault="00000000" w:rsidRPr="00000000" w14:paraId="00000002">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MEDEZEGGENSCHAPSRAAD (MR) BIJEENKOMST</w:t>
      </w: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Klein Amsterdam</w:t>
      </w:r>
    </w:p>
    <w:p w:rsidR="00000000" w:rsidDel="00000000" w:rsidP="00000000" w:rsidRDefault="00000000" w:rsidRPr="00000000" w14:paraId="00000004">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11 april 2022</w:t>
      </w:r>
    </w:p>
    <w:p w:rsidR="00000000" w:rsidDel="00000000" w:rsidP="00000000" w:rsidRDefault="00000000" w:rsidRPr="00000000" w14:paraId="00000005">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Aanwezig:</w:t>
      </w:r>
    </w:p>
    <w:p w:rsidR="00000000" w:rsidDel="00000000" w:rsidP="00000000" w:rsidRDefault="00000000" w:rsidRPr="00000000" w14:paraId="00000006">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Anne Schenk (voorzitter), Jeroen Groenewoud, Marc de Klerk</w:t>
      </w:r>
    </w:p>
    <w:p w:rsidR="00000000" w:rsidDel="00000000" w:rsidP="00000000" w:rsidRDefault="00000000" w:rsidRPr="00000000" w14:paraId="00000007">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Fleur Post, Sam von Winckelmann </w:t>
      </w:r>
    </w:p>
    <w:p w:rsidR="00000000" w:rsidDel="00000000" w:rsidP="00000000" w:rsidRDefault="00000000" w:rsidRPr="00000000" w14:paraId="00000008">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Berit Mastenbroek, Eva Vesseur</w:t>
      </w:r>
    </w:p>
    <w:p w:rsidR="00000000" w:rsidDel="00000000" w:rsidP="00000000" w:rsidRDefault="00000000" w:rsidRPr="00000000" w14:paraId="00000009">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Fonts w:ascii="Calibri" w:cs="Calibri" w:eastAsia="Calibri" w:hAnsi="Calibri"/>
          <w:rtl w:val="0"/>
        </w:rPr>
        <w:t xml:space="preserve">Afwezig met bericht: Maaike de Vet</w:t>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rtl w:val="0"/>
        </w:rPr>
        <w:t xml:space="preserve">1. Agenda: toevoeging van een extra punt: ouders weer de school in</w:t>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2. Notulen: alleen enkele taal wijzigingen</w:t>
      </w:r>
    </w:p>
    <w:p w:rsidR="00000000" w:rsidDel="00000000" w:rsidP="00000000" w:rsidRDefault="00000000" w:rsidRPr="00000000" w14:paraId="0000001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En ter informatie: Voor de RvT zijn er 3 kandidaten, waarvan er 2 naar de volgende ronde zijn. Saskia en Sam zijn deel van de selectie commissie. Er zijn nog andere, nieuwe kandidaten. </w:t>
      </w:r>
    </w:p>
    <w:p w:rsidR="00000000" w:rsidDel="00000000" w:rsidP="00000000" w:rsidRDefault="00000000" w:rsidRPr="00000000" w14:paraId="0000001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3. Ouders weer de school in</w:t>
      </w:r>
    </w:p>
    <w:p w:rsidR="00000000" w:rsidDel="00000000" w:rsidP="00000000" w:rsidRDefault="00000000" w:rsidRPr="00000000" w14:paraId="0000001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De school heeft besloten om het niet terug te draaien zoals voor Corona. Dit omdat: Rust te bewaren in de school; zelfstandigheid van de kinderen; minder ‘drama’ bij vertrek van ouders. Er zijn andere scholen die het ook niet doen. Er wordt wel getest met 2x per week 2 ouders wat langer in de klas. Ouders kunnen altijd de school in wanneer ze willen, of schoolleiding en team spreken. </w:t>
      </w:r>
    </w:p>
    <w:p w:rsidR="00000000" w:rsidDel="00000000" w:rsidP="00000000" w:rsidRDefault="00000000" w:rsidRPr="00000000" w14:paraId="0000001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Omdat het toch goed is om te weten wat de ouders willen, verwachten, zal de MR een enquête doen onder de ouders. Tijdens de leer en inspireer avond op 21 april zal hier ook bij stil gestaan worden. </w:t>
      </w:r>
    </w:p>
    <w:p w:rsidR="00000000" w:rsidDel="00000000" w:rsidP="00000000" w:rsidRDefault="00000000" w:rsidRPr="00000000" w14:paraId="0000001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4. Huisvesting</w:t>
      </w:r>
    </w:p>
    <w:p w:rsidR="00000000" w:rsidDel="00000000" w:rsidP="00000000" w:rsidRDefault="00000000" w:rsidRPr="00000000" w14:paraId="0000001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Geen echt nieuws. Ruby is nog steeds betrokken. Huidige verwachting is dat het rode gebouw groter gemaakt zal worden en het zwarte gebouw uitgebreid gaat worden. Totaal 14 lokalen. Daar is extra terrein voor nodig, dat extra geld kost. Uitbreiding zal deels met simpele keten gedaan worden. Het zal waarschijnlijk tot 2027 duren voor een verhuizing naar NDSM zal plaatsvinden. School zal extra informatie in het KP opnemen hierover, om de vragen van ouders te beantwoorden.</w:t>
      </w:r>
    </w:p>
    <w:p w:rsidR="00000000" w:rsidDel="00000000" w:rsidP="00000000" w:rsidRDefault="00000000" w:rsidRPr="00000000" w14:paraId="0000001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5. Formatie</w:t>
      </w:r>
    </w:p>
    <w:p w:rsidR="00000000" w:rsidDel="00000000" w:rsidP="00000000" w:rsidRDefault="00000000" w:rsidRPr="00000000" w14:paraId="0000001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Er is erg veel uitval. Ook verloop. Zorgt voor veel spanning.</w:t>
      </w:r>
    </w:p>
    <w:p w:rsidR="00000000" w:rsidDel="00000000" w:rsidP="00000000" w:rsidRDefault="00000000" w:rsidRPr="00000000" w14:paraId="00000018">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Gemeente is bezig met oplossingen. Amsterdam Andersom. Maar nog geen concrete resultaten.</w:t>
      </w:r>
    </w:p>
    <w:p w:rsidR="00000000" w:rsidDel="00000000" w:rsidP="00000000" w:rsidRDefault="00000000" w:rsidRPr="00000000" w14:paraId="00000019">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Er wordt aan verschillende oplossingen bedacht. Bijvoorbeeld dat team Oost ook gaat helpen met Noord. Dat stadsdeel Noord wellicht nog maar 4 dagen naar school gaat. Idee is om een commissie Toekomst te maken, om oplossingen te bedenken. </w:t>
      </w:r>
    </w:p>
    <w:p w:rsidR="00000000" w:rsidDel="00000000" w:rsidP="00000000" w:rsidRDefault="00000000" w:rsidRPr="00000000" w14:paraId="0000001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Voor het volgend schooljaar is alles rond.</w:t>
      </w:r>
    </w:p>
    <w:p w:rsidR="00000000" w:rsidDel="00000000" w:rsidP="00000000" w:rsidRDefault="00000000" w:rsidRPr="00000000" w14:paraId="0000001B">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6. Begroting</w:t>
      </w:r>
    </w:p>
    <w:p w:rsidR="00000000" w:rsidDel="00000000" w:rsidP="00000000" w:rsidRDefault="00000000" w:rsidRPr="00000000" w14:paraId="0000001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NPO gelden: budget voor scholen om met de corona uitdagingen om te kunnen gaan. Dit mag in een langere periode uitgegeven worden. </w:t>
      </w:r>
    </w:p>
    <w:p w:rsidR="00000000" w:rsidDel="00000000" w:rsidP="00000000" w:rsidRDefault="00000000" w:rsidRPr="00000000" w14:paraId="0000001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Berit zal de begroting rondsturen vooraf aan de volgende vergadering, om dat te bespreken. </w:t>
      </w:r>
    </w:p>
    <w:p w:rsidR="00000000" w:rsidDel="00000000" w:rsidP="00000000" w:rsidRDefault="00000000" w:rsidRPr="00000000" w14:paraId="0000001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7. Rondvraag</w:t>
      </w:r>
    </w:p>
    <w:p w:rsidR="00000000" w:rsidDel="00000000" w:rsidP="00000000" w:rsidRDefault="00000000" w:rsidRPr="00000000" w14:paraId="0000002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Welke school komt er tegenover KA, op NDSM? Klimop, maar veranderd en met andere naam. En 4 jaar later dan wij. </w:t>
      </w:r>
    </w:p>
    <w:p w:rsidR="00000000" w:rsidDel="00000000" w:rsidP="00000000" w:rsidRDefault="00000000" w:rsidRPr="00000000" w14:paraId="0000002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Is het doorgegaan dat Saskia en Sam van de MR in de RvT selectiecommissie zitten? Ja. </w:t>
      </w:r>
    </w:p>
    <w:p w:rsidR="00000000" w:rsidDel="00000000" w:rsidP="00000000" w:rsidRDefault="00000000" w:rsidRPr="00000000" w14:paraId="0000002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Eind </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Calibri" w:cs="Calibri" w:eastAsia="Calibri" w:hAnsi="Calibri"/>
          <w:rtl w:val="0"/>
        </w:rPr>
        <w:t xml:space="preserve">Hierna zijn </w:t>
      </w:r>
      <w:r w:rsidDel="00000000" w:rsidR="00000000" w:rsidRPr="00000000">
        <w:rPr>
          <w:rFonts w:ascii="Calibri" w:cs="Calibri" w:eastAsia="Calibri" w:hAnsi="Calibri"/>
          <w:rtl w:val="0"/>
        </w:rPr>
        <w:t xml:space="preserve">Rachele, Jantien en Natalie</w:t>
      </w:r>
      <w:r w:rsidDel="00000000" w:rsidR="00000000" w:rsidRPr="00000000">
        <w:rPr>
          <w:rFonts w:ascii="Calibri" w:cs="Calibri" w:eastAsia="Calibri" w:hAnsi="Calibri"/>
          <w:rtl w:val="0"/>
        </w:rPr>
        <w:t xml:space="preserve"> erbij gekomen voor introductie en gezamenlijk overleg.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