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901B7" w14:textId="77777777" w:rsidR="000B6BD6" w:rsidRDefault="000B6BD6">
      <w:pPr>
        <w:rPr>
          <w:rFonts w:ascii="Times New Roman" w:hAnsi="Times New Roman" w:cs="Times New Roman"/>
          <w:sz w:val="36"/>
          <w:szCs w:val="36"/>
        </w:rPr>
      </w:pPr>
      <w:r>
        <w:rPr>
          <w:rFonts w:ascii="Times New Roman" w:hAnsi="Times New Roman" w:cs="Times New Roman"/>
          <w:sz w:val="36"/>
          <w:szCs w:val="36"/>
        </w:rPr>
        <w:t>Leidraad en toelichting presentatie ELS</w:t>
      </w:r>
    </w:p>
    <w:p w14:paraId="281A5E92" w14:textId="77777777" w:rsidR="000B6BD6" w:rsidRDefault="000B6BD6">
      <w:pPr>
        <w:rPr>
          <w:rFonts w:ascii="Times New Roman" w:hAnsi="Times New Roman" w:cs="Times New Roman"/>
          <w:sz w:val="28"/>
          <w:szCs w:val="28"/>
        </w:rPr>
      </w:pPr>
    </w:p>
    <w:p w14:paraId="51704284" w14:textId="1BBC6D64" w:rsidR="00937949" w:rsidRPr="000B6BD6" w:rsidRDefault="000B6BD6">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1. </w:t>
      </w:r>
      <w:r w:rsidR="007947E9" w:rsidRPr="000B6BD6">
        <w:rPr>
          <w:rFonts w:ascii="Times New Roman" w:hAnsi="Times New Roman" w:cs="Times New Roman"/>
          <w:b/>
          <w:bCs/>
          <w:sz w:val="28"/>
          <w:szCs w:val="28"/>
          <w:u w:val="single"/>
        </w:rPr>
        <w:t xml:space="preserve">De </w:t>
      </w:r>
      <w:r w:rsidR="00D46DFB" w:rsidRPr="000B6BD6">
        <w:rPr>
          <w:rFonts w:ascii="Times New Roman" w:hAnsi="Times New Roman" w:cs="Times New Roman"/>
          <w:b/>
          <w:bCs/>
          <w:sz w:val="28"/>
          <w:szCs w:val="28"/>
          <w:u w:val="single"/>
        </w:rPr>
        <w:t xml:space="preserve">Algemene </w:t>
      </w:r>
      <w:r w:rsidR="00186348">
        <w:rPr>
          <w:rFonts w:ascii="Times New Roman" w:hAnsi="Times New Roman" w:cs="Times New Roman"/>
          <w:b/>
          <w:bCs/>
          <w:sz w:val="28"/>
          <w:szCs w:val="28"/>
          <w:u w:val="single"/>
        </w:rPr>
        <w:t>v</w:t>
      </w:r>
      <w:r w:rsidR="00D46DFB" w:rsidRPr="000B6BD6">
        <w:rPr>
          <w:rFonts w:ascii="Times New Roman" w:hAnsi="Times New Roman" w:cs="Times New Roman"/>
          <w:b/>
          <w:bCs/>
          <w:sz w:val="28"/>
          <w:szCs w:val="28"/>
          <w:u w:val="single"/>
        </w:rPr>
        <w:t xml:space="preserve">erordening </w:t>
      </w:r>
      <w:r w:rsidR="00186348">
        <w:rPr>
          <w:rFonts w:ascii="Times New Roman" w:hAnsi="Times New Roman" w:cs="Times New Roman"/>
          <w:b/>
          <w:bCs/>
          <w:sz w:val="28"/>
          <w:szCs w:val="28"/>
          <w:u w:val="single"/>
        </w:rPr>
        <w:t>g</w:t>
      </w:r>
      <w:r w:rsidR="00D46DFB" w:rsidRPr="000B6BD6">
        <w:rPr>
          <w:rFonts w:ascii="Times New Roman" w:hAnsi="Times New Roman" w:cs="Times New Roman"/>
          <w:b/>
          <w:bCs/>
          <w:sz w:val="28"/>
          <w:szCs w:val="28"/>
          <w:u w:val="single"/>
        </w:rPr>
        <w:t>egevensbescherming</w:t>
      </w:r>
      <w:r w:rsidR="007947E9" w:rsidRPr="000B6BD6">
        <w:rPr>
          <w:rFonts w:ascii="Times New Roman" w:hAnsi="Times New Roman" w:cs="Times New Roman"/>
          <w:b/>
          <w:bCs/>
          <w:sz w:val="28"/>
          <w:szCs w:val="28"/>
          <w:u w:val="single"/>
        </w:rPr>
        <w:t xml:space="preserve"> in het kort</w:t>
      </w:r>
    </w:p>
    <w:p w14:paraId="11CF6959" w14:textId="74FE6CB1" w:rsidR="00D46DFB" w:rsidRPr="00D46DFB" w:rsidRDefault="00D46DFB" w:rsidP="00D46DFB">
      <w:pPr>
        <w:shd w:val="clear" w:color="auto" w:fill="FFFFFF"/>
        <w:spacing w:after="120" w:line="240" w:lineRule="auto"/>
        <w:rPr>
          <w:rFonts w:ascii="Times New Roman" w:eastAsia="Times New Roman" w:hAnsi="Times New Roman" w:cs="Times New Roman"/>
          <w:color w:val="343434"/>
          <w:sz w:val="24"/>
          <w:szCs w:val="24"/>
          <w:lang w:eastAsia="nl-NL"/>
        </w:rPr>
      </w:pPr>
      <w:r w:rsidRPr="00D46DFB">
        <w:rPr>
          <w:rFonts w:ascii="Times New Roman" w:eastAsia="Times New Roman" w:hAnsi="Times New Roman" w:cs="Times New Roman"/>
          <w:color w:val="343434"/>
          <w:sz w:val="24"/>
          <w:szCs w:val="24"/>
          <w:lang w:eastAsia="nl-NL"/>
        </w:rPr>
        <w:t xml:space="preserve">De Algemene </w:t>
      </w:r>
      <w:r w:rsidR="00186348">
        <w:rPr>
          <w:rFonts w:ascii="Times New Roman" w:eastAsia="Times New Roman" w:hAnsi="Times New Roman" w:cs="Times New Roman"/>
          <w:color w:val="343434"/>
          <w:sz w:val="24"/>
          <w:szCs w:val="24"/>
          <w:lang w:eastAsia="nl-NL"/>
        </w:rPr>
        <w:t>v</w:t>
      </w:r>
      <w:r w:rsidRPr="00D46DFB">
        <w:rPr>
          <w:rFonts w:ascii="Times New Roman" w:eastAsia="Times New Roman" w:hAnsi="Times New Roman" w:cs="Times New Roman"/>
          <w:color w:val="343434"/>
          <w:sz w:val="24"/>
          <w:szCs w:val="24"/>
          <w:lang w:eastAsia="nl-NL"/>
        </w:rPr>
        <w:t xml:space="preserve">erordening </w:t>
      </w:r>
      <w:r w:rsidR="00186348">
        <w:rPr>
          <w:rFonts w:ascii="Times New Roman" w:eastAsia="Times New Roman" w:hAnsi="Times New Roman" w:cs="Times New Roman"/>
          <w:color w:val="343434"/>
          <w:sz w:val="24"/>
          <w:szCs w:val="24"/>
          <w:lang w:eastAsia="nl-NL"/>
        </w:rPr>
        <w:t>g</w:t>
      </w:r>
      <w:r w:rsidRPr="00D46DFB">
        <w:rPr>
          <w:rFonts w:ascii="Times New Roman" w:eastAsia="Times New Roman" w:hAnsi="Times New Roman" w:cs="Times New Roman"/>
          <w:color w:val="343434"/>
          <w:sz w:val="24"/>
          <w:szCs w:val="24"/>
          <w:lang w:eastAsia="nl-NL"/>
        </w:rPr>
        <w:t xml:space="preserve">egevensbescherming (AVG) is een Europese regelgeving en vervangt per 25 mei 2018 de Wet bescherming persoonsgegevens. Met de AVG (GDPR) kent de Europese Unie één privacywet. </w:t>
      </w:r>
    </w:p>
    <w:p w14:paraId="7514B2FA" w14:textId="77777777" w:rsidR="00C54D4F" w:rsidRDefault="00C54D4F" w:rsidP="00D46DFB">
      <w:pPr>
        <w:spacing w:before="120" w:after="120" w:line="240" w:lineRule="auto"/>
        <w:rPr>
          <w:rFonts w:ascii="Times New Roman" w:eastAsia="Times New Roman" w:hAnsi="Times New Roman" w:cs="Times New Roman"/>
          <w:b/>
          <w:bCs/>
          <w:color w:val="343434"/>
          <w:sz w:val="24"/>
          <w:szCs w:val="24"/>
          <w:lang w:eastAsia="nl-NL"/>
        </w:rPr>
      </w:pPr>
    </w:p>
    <w:p w14:paraId="73C4CBE1" w14:textId="6F6F3772" w:rsidR="00D46DFB" w:rsidRPr="00D46DFB" w:rsidRDefault="00407048" w:rsidP="00D46DFB">
      <w:pPr>
        <w:spacing w:before="120" w:after="120" w:line="240" w:lineRule="auto"/>
        <w:rPr>
          <w:rFonts w:ascii="Times New Roman" w:eastAsia="Times New Roman" w:hAnsi="Times New Roman" w:cs="Times New Roman"/>
          <w:b/>
          <w:bCs/>
          <w:color w:val="343434"/>
          <w:sz w:val="24"/>
          <w:szCs w:val="24"/>
          <w:lang w:eastAsia="nl-NL"/>
        </w:rPr>
      </w:pPr>
      <w:r>
        <w:rPr>
          <w:rFonts w:ascii="Times New Roman" w:eastAsia="Times New Roman" w:hAnsi="Times New Roman" w:cs="Times New Roman"/>
          <w:b/>
          <w:bCs/>
          <w:color w:val="343434"/>
          <w:sz w:val="24"/>
          <w:szCs w:val="24"/>
          <w:lang w:eastAsia="nl-NL"/>
        </w:rPr>
        <w:t xml:space="preserve">1.1. </w:t>
      </w:r>
      <w:r w:rsidR="00D46DFB" w:rsidRPr="00D46DFB">
        <w:rPr>
          <w:rFonts w:ascii="Times New Roman" w:eastAsia="Times New Roman" w:hAnsi="Times New Roman" w:cs="Times New Roman"/>
          <w:b/>
          <w:bCs/>
          <w:color w:val="343434"/>
          <w:sz w:val="24"/>
          <w:szCs w:val="24"/>
          <w:lang w:eastAsia="nl-NL"/>
        </w:rPr>
        <w:t>Strengere privacywetgeving</w:t>
      </w:r>
    </w:p>
    <w:p w14:paraId="448C2A6A" w14:textId="210FB8A2" w:rsidR="00D46DFB" w:rsidRPr="00D46DFB" w:rsidRDefault="00D46DFB" w:rsidP="00D46DFB">
      <w:pPr>
        <w:spacing w:before="120" w:after="120" w:line="240" w:lineRule="auto"/>
        <w:rPr>
          <w:rFonts w:ascii="Times New Roman" w:eastAsia="Times New Roman" w:hAnsi="Times New Roman" w:cs="Times New Roman"/>
          <w:color w:val="343434"/>
          <w:sz w:val="24"/>
          <w:szCs w:val="24"/>
          <w:lang w:eastAsia="nl-NL"/>
        </w:rPr>
      </w:pPr>
      <w:r w:rsidRPr="00D46DFB">
        <w:rPr>
          <w:rFonts w:ascii="Times New Roman" w:eastAsia="Times New Roman" w:hAnsi="Times New Roman" w:cs="Times New Roman"/>
          <w:color w:val="343434"/>
          <w:sz w:val="24"/>
          <w:szCs w:val="24"/>
          <w:lang w:eastAsia="nl-NL"/>
        </w:rPr>
        <w:t xml:space="preserve">De Europese Unie 28 kende verschillende privacywetten, die voortkwamen uit de Europese privacyrichtlijn van 1995. Met ingang van 25 mei 2018 zijn deze wetten vervangen door de AVG. De Europese Unie kent hiermee één privacywet passend bij de gedigitaliseerde samenleving van nu. Internationaal wordt de AVG, General Data </w:t>
      </w:r>
      <w:proofErr w:type="spellStart"/>
      <w:r w:rsidRPr="00D46DFB">
        <w:rPr>
          <w:rFonts w:ascii="Times New Roman" w:eastAsia="Times New Roman" w:hAnsi="Times New Roman" w:cs="Times New Roman"/>
          <w:color w:val="343434"/>
          <w:sz w:val="24"/>
          <w:szCs w:val="24"/>
          <w:lang w:eastAsia="nl-NL"/>
        </w:rPr>
        <w:t>Protection</w:t>
      </w:r>
      <w:proofErr w:type="spellEnd"/>
      <w:r w:rsidRPr="00D46DFB">
        <w:rPr>
          <w:rFonts w:ascii="Times New Roman" w:eastAsia="Times New Roman" w:hAnsi="Times New Roman" w:cs="Times New Roman"/>
          <w:color w:val="343434"/>
          <w:sz w:val="24"/>
          <w:szCs w:val="24"/>
          <w:lang w:eastAsia="nl-NL"/>
        </w:rPr>
        <w:t xml:space="preserve"> </w:t>
      </w:r>
      <w:proofErr w:type="spellStart"/>
      <w:r w:rsidRPr="00D46DFB">
        <w:rPr>
          <w:rFonts w:ascii="Times New Roman" w:eastAsia="Times New Roman" w:hAnsi="Times New Roman" w:cs="Times New Roman"/>
          <w:color w:val="343434"/>
          <w:sz w:val="24"/>
          <w:szCs w:val="24"/>
          <w:lang w:eastAsia="nl-NL"/>
        </w:rPr>
        <w:t>Regulation</w:t>
      </w:r>
      <w:proofErr w:type="spellEnd"/>
      <w:r w:rsidRPr="00D46DFB">
        <w:rPr>
          <w:rFonts w:ascii="Times New Roman" w:eastAsia="Times New Roman" w:hAnsi="Times New Roman" w:cs="Times New Roman"/>
          <w:color w:val="343434"/>
          <w:sz w:val="24"/>
          <w:szCs w:val="24"/>
          <w:lang w:eastAsia="nl-NL"/>
        </w:rPr>
        <w:t xml:space="preserve"> (GDPR) genoemd. In Nederland vervangt de AVG de Wet Bescherming Persoonsgegevens</w:t>
      </w:r>
      <w:r>
        <w:rPr>
          <w:rFonts w:ascii="Times New Roman" w:eastAsia="Times New Roman" w:hAnsi="Times New Roman" w:cs="Times New Roman"/>
          <w:color w:val="343434"/>
          <w:sz w:val="24"/>
          <w:szCs w:val="24"/>
          <w:lang w:eastAsia="nl-NL"/>
        </w:rPr>
        <w:t xml:space="preserve"> van 6 juli 2000</w:t>
      </w:r>
      <w:r w:rsidRPr="00D46DFB">
        <w:rPr>
          <w:rFonts w:ascii="Times New Roman" w:eastAsia="Times New Roman" w:hAnsi="Times New Roman" w:cs="Times New Roman"/>
          <w:color w:val="343434"/>
          <w:sz w:val="24"/>
          <w:szCs w:val="24"/>
          <w:lang w:eastAsia="nl-NL"/>
        </w:rPr>
        <w:t>.</w:t>
      </w:r>
    </w:p>
    <w:p w14:paraId="5043FC53" w14:textId="137BF5C6" w:rsidR="00D46DFB" w:rsidRPr="00D46DFB" w:rsidRDefault="009B4B4A" w:rsidP="00D46DFB">
      <w:pPr>
        <w:spacing w:before="100" w:beforeAutospacing="1" w:after="100" w:afterAutospacing="1" w:line="240" w:lineRule="auto"/>
        <w:rPr>
          <w:rFonts w:ascii="Times New Roman" w:eastAsia="Times New Roman" w:hAnsi="Times New Roman" w:cs="Times New Roman"/>
          <w:color w:val="343434"/>
          <w:sz w:val="24"/>
          <w:szCs w:val="24"/>
          <w:lang w:eastAsia="nl-NL"/>
        </w:rPr>
      </w:pPr>
      <w:r>
        <w:rPr>
          <w:rFonts w:ascii="Times New Roman" w:eastAsia="Times New Roman" w:hAnsi="Times New Roman" w:cs="Times New Roman"/>
          <w:color w:val="343434"/>
          <w:sz w:val="24"/>
          <w:szCs w:val="24"/>
          <w:lang w:eastAsia="nl-NL"/>
        </w:rPr>
        <w:t xml:space="preserve">De </w:t>
      </w:r>
      <w:proofErr w:type="spellStart"/>
      <w:r>
        <w:rPr>
          <w:rFonts w:ascii="Times New Roman" w:eastAsia="Times New Roman" w:hAnsi="Times New Roman" w:cs="Times New Roman"/>
          <w:color w:val="343434"/>
          <w:sz w:val="24"/>
          <w:szCs w:val="24"/>
          <w:lang w:eastAsia="nl-NL"/>
        </w:rPr>
        <w:t>p</w:t>
      </w:r>
      <w:r w:rsidR="00D46DFB" w:rsidRPr="00D46DFB">
        <w:rPr>
          <w:rFonts w:ascii="Times New Roman" w:eastAsia="Times New Roman" w:hAnsi="Times New Roman" w:cs="Times New Roman"/>
          <w:color w:val="343434"/>
          <w:sz w:val="24"/>
          <w:szCs w:val="24"/>
          <w:lang w:eastAsia="nl-NL"/>
        </w:rPr>
        <w:t>rivacyrechten</w:t>
      </w:r>
      <w:proofErr w:type="spellEnd"/>
      <w:r w:rsidR="00D46DFB" w:rsidRPr="00D46DFB">
        <w:rPr>
          <w:rFonts w:ascii="Times New Roman" w:eastAsia="Times New Roman" w:hAnsi="Times New Roman" w:cs="Times New Roman"/>
          <w:color w:val="343434"/>
          <w:sz w:val="24"/>
          <w:szCs w:val="24"/>
          <w:lang w:eastAsia="nl-NL"/>
        </w:rPr>
        <w:t xml:space="preserve"> zijn met de AVG versterkt en uitgebreid. Gebruikers (zoals </w:t>
      </w:r>
      <w:r>
        <w:rPr>
          <w:rFonts w:ascii="Times New Roman" w:eastAsia="Times New Roman" w:hAnsi="Times New Roman" w:cs="Times New Roman"/>
          <w:color w:val="343434"/>
          <w:sz w:val="24"/>
          <w:szCs w:val="24"/>
          <w:lang w:eastAsia="nl-NL"/>
        </w:rPr>
        <w:t>de leerlingen/ouders</w:t>
      </w:r>
      <w:r w:rsidR="00D46DFB" w:rsidRPr="00D46DFB">
        <w:rPr>
          <w:rFonts w:ascii="Times New Roman" w:eastAsia="Times New Roman" w:hAnsi="Times New Roman" w:cs="Times New Roman"/>
          <w:color w:val="343434"/>
          <w:sz w:val="24"/>
          <w:szCs w:val="24"/>
          <w:lang w:eastAsia="nl-NL"/>
        </w:rPr>
        <w:t xml:space="preserve">) hebben met de AVG meer mogelijkheden om voor zichzelf op te komen als het gaat om de verwerking van hun </w:t>
      </w:r>
      <w:r>
        <w:rPr>
          <w:rFonts w:ascii="Times New Roman" w:eastAsia="Times New Roman" w:hAnsi="Times New Roman" w:cs="Times New Roman"/>
          <w:color w:val="343434"/>
          <w:sz w:val="24"/>
          <w:szCs w:val="24"/>
          <w:lang w:eastAsia="nl-NL"/>
        </w:rPr>
        <w:t>persoons</w:t>
      </w:r>
      <w:r w:rsidR="00D46DFB" w:rsidRPr="00D46DFB">
        <w:rPr>
          <w:rFonts w:ascii="Times New Roman" w:eastAsia="Times New Roman" w:hAnsi="Times New Roman" w:cs="Times New Roman"/>
          <w:color w:val="343434"/>
          <w:sz w:val="24"/>
          <w:szCs w:val="24"/>
          <w:lang w:eastAsia="nl-NL"/>
        </w:rPr>
        <w:t xml:space="preserve">gegevens. Zij hebben meer zeggenschap over hun gegevens en wat bedrijven daar mee doen. </w:t>
      </w:r>
      <w:r>
        <w:rPr>
          <w:rFonts w:ascii="Times New Roman" w:eastAsia="Times New Roman" w:hAnsi="Times New Roman" w:cs="Times New Roman"/>
          <w:color w:val="343434"/>
          <w:sz w:val="24"/>
          <w:szCs w:val="24"/>
          <w:lang w:eastAsia="nl-NL"/>
        </w:rPr>
        <w:t>Een ouder</w:t>
      </w:r>
      <w:r w:rsidR="00D46DFB" w:rsidRPr="00D46DFB">
        <w:rPr>
          <w:rFonts w:ascii="Times New Roman" w:eastAsia="Times New Roman" w:hAnsi="Times New Roman" w:cs="Times New Roman"/>
          <w:color w:val="343434"/>
          <w:sz w:val="24"/>
          <w:szCs w:val="24"/>
          <w:lang w:eastAsia="nl-NL"/>
        </w:rPr>
        <w:t xml:space="preserve"> kan bijvoorbeeld inzage vragen in opgeslagen data, of verleende toestemming intrekken.</w:t>
      </w:r>
    </w:p>
    <w:p w14:paraId="676DCE5B" w14:textId="77777777" w:rsidR="00D46DFB" w:rsidRDefault="00D46DFB" w:rsidP="00D46DFB">
      <w:pPr>
        <w:spacing w:before="100" w:beforeAutospacing="1" w:after="0" w:line="240" w:lineRule="auto"/>
        <w:rPr>
          <w:rFonts w:ascii="Times New Roman" w:eastAsia="Times New Roman" w:hAnsi="Times New Roman" w:cs="Times New Roman"/>
          <w:color w:val="343434"/>
          <w:sz w:val="24"/>
          <w:szCs w:val="24"/>
          <w:lang w:eastAsia="nl-NL"/>
        </w:rPr>
      </w:pPr>
    </w:p>
    <w:p w14:paraId="12BB5DA3" w14:textId="48D0DC43" w:rsidR="00D46DFB" w:rsidRPr="00D46DFB" w:rsidRDefault="00407048" w:rsidP="00D46DFB">
      <w:pPr>
        <w:spacing w:after="0" w:line="240" w:lineRule="auto"/>
        <w:rPr>
          <w:rFonts w:ascii="Times New Roman" w:eastAsia="Times New Roman" w:hAnsi="Times New Roman" w:cs="Times New Roman"/>
          <w:b/>
          <w:bCs/>
          <w:color w:val="343434"/>
          <w:sz w:val="24"/>
          <w:szCs w:val="24"/>
          <w:lang w:eastAsia="nl-NL"/>
        </w:rPr>
      </w:pPr>
      <w:r>
        <w:rPr>
          <w:rFonts w:ascii="Times New Roman" w:eastAsia="Times New Roman" w:hAnsi="Times New Roman" w:cs="Times New Roman"/>
          <w:b/>
          <w:bCs/>
          <w:color w:val="343434"/>
          <w:sz w:val="24"/>
          <w:szCs w:val="24"/>
          <w:lang w:eastAsia="nl-NL"/>
        </w:rPr>
        <w:t xml:space="preserve">1.2. </w:t>
      </w:r>
      <w:r w:rsidR="00D46DFB" w:rsidRPr="00D46DFB">
        <w:rPr>
          <w:rFonts w:ascii="Times New Roman" w:eastAsia="Times New Roman" w:hAnsi="Times New Roman" w:cs="Times New Roman"/>
          <w:b/>
          <w:bCs/>
          <w:color w:val="343434"/>
          <w:sz w:val="24"/>
          <w:szCs w:val="24"/>
          <w:lang w:eastAsia="nl-NL"/>
        </w:rPr>
        <w:t xml:space="preserve">Van </w:t>
      </w:r>
      <w:proofErr w:type="spellStart"/>
      <w:r w:rsidR="00D46DFB" w:rsidRPr="00D46DFB">
        <w:rPr>
          <w:rFonts w:ascii="Times New Roman" w:eastAsia="Times New Roman" w:hAnsi="Times New Roman" w:cs="Times New Roman"/>
          <w:b/>
          <w:bCs/>
          <w:color w:val="343434"/>
          <w:sz w:val="24"/>
          <w:szCs w:val="24"/>
          <w:lang w:eastAsia="nl-NL"/>
        </w:rPr>
        <w:t>Wbp</w:t>
      </w:r>
      <w:proofErr w:type="spellEnd"/>
      <w:r w:rsidR="00D46DFB" w:rsidRPr="00D46DFB">
        <w:rPr>
          <w:rFonts w:ascii="Times New Roman" w:eastAsia="Times New Roman" w:hAnsi="Times New Roman" w:cs="Times New Roman"/>
          <w:b/>
          <w:bCs/>
          <w:color w:val="343434"/>
          <w:sz w:val="24"/>
          <w:szCs w:val="24"/>
          <w:lang w:eastAsia="nl-NL"/>
        </w:rPr>
        <w:t xml:space="preserve"> naar AVG</w:t>
      </w:r>
    </w:p>
    <w:p w14:paraId="6DF8CAB4" w14:textId="2A769B62" w:rsidR="00D46DFB" w:rsidRPr="00D46DFB" w:rsidRDefault="00D46DFB" w:rsidP="00D46DFB">
      <w:pPr>
        <w:spacing w:before="120" w:after="0" w:line="240" w:lineRule="auto"/>
        <w:rPr>
          <w:rFonts w:ascii="Times New Roman" w:eastAsia="Times New Roman" w:hAnsi="Times New Roman" w:cs="Times New Roman"/>
          <w:color w:val="343434"/>
          <w:sz w:val="24"/>
          <w:szCs w:val="24"/>
          <w:lang w:eastAsia="nl-NL"/>
        </w:rPr>
      </w:pPr>
      <w:r w:rsidRPr="00D46DFB">
        <w:rPr>
          <w:rFonts w:ascii="Times New Roman" w:eastAsia="Times New Roman" w:hAnsi="Times New Roman" w:cs="Times New Roman"/>
          <w:color w:val="343434"/>
          <w:sz w:val="24"/>
          <w:szCs w:val="24"/>
          <w:lang w:eastAsia="nl-NL"/>
        </w:rPr>
        <w:t>De AVG trad in het voorjaar van 2016 al in werking, maar vanaf 25 mei 2018 moe</w:t>
      </w:r>
      <w:r w:rsidR="009E296B">
        <w:rPr>
          <w:rFonts w:ascii="Times New Roman" w:eastAsia="Times New Roman" w:hAnsi="Times New Roman" w:cs="Times New Roman"/>
          <w:color w:val="343434"/>
          <w:sz w:val="24"/>
          <w:szCs w:val="24"/>
          <w:lang w:eastAsia="nl-NL"/>
        </w:rPr>
        <w:t>s</w:t>
      </w:r>
      <w:r w:rsidRPr="00D46DFB">
        <w:rPr>
          <w:rFonts w:ascii="Times New Roman" w:eastAsia="Times New Roman" w:hAnsi="Times New Roman" w:cs="Times New Roman"/>
          <w:color w:val="343434"/>
          <w:sz w:val="24"/>
          <w:szCs w:val="24"/>
          <w:lang w:eastAsia="nl-NL"/>
        </w:rPr>
        <w:t xml:space="preserve">ten bedrijven ook echt aan de nieuwe privacyregels voldoen. In de overgangsperiode was in Nederland nog de Wet </w:t>
      </w:r>
      <w:r w:rsidR="00186348">
        <w:rPr>
          <w:rFonts w:ascii="Times New Roman" w:eastAsia="Times New Roman" w:hAnsi="Times New Roman" w:cs="Times New Roman"/>
          <w:color w:val="343434"/>
          <w:sz w:val="24"/>
          <w:szCs w:val="24"/>
          <w:lang w:eastAsia="nl-NL"/>
        </w:rPr>
        <w:t>b</w:t>
      </w:r>
      <w:r w:rsidRPr="00D46DFB">
        <w:rPr>
          <w:rFonts w:ascii="Times New Roman" w:eastAsia="Times New Roman" w:hAnsi="Times New Roman" w:cs="Times New Roman"/>
          <w:color w:val="343434"/>
          <w:sz w:val="24"/>
          <w:szCs w:val="24"/>
          <w:lang w:eastAsia="nl-NL"/>
        </w:rPr>
        <w:t xml:space="preserve">escherming </w:t>
      </w:r>
      <w:r w:rsidR="00186348">
        <w:rPr>
          <w:rFonts w:ascii="Times New Roman" w:eastAsia="Times New Roman" w:hAnsi="Times New Roman" w:cs="Times New Roman"/>
          <w:color w:val="343434"/>
          <w:sz w:val="24"/>
          <w:szCs w:val="24"/>
          <w:lang w:eastAsia="nl-NL"/>
        </w:rPr>
        <w:t>p</w:t>
      </w:r>
      <w:r w:rsidRPr="00D46DFB">
        <w:rPr>
          <w:rFonts w:ascii="Times New Roman" w:eastAsia="Times New Roman" w:hAnsi="Times New Roman" w:cs="Times New Roman"/>
          <w:color w:val="343434"/>
          <w:sz w:val="24"/>
          <w:szCs w:val="24"/>
          <w:lang w:eastAsia="nl-NL"/>
        </w:rPr>
        <w:t>ersoonsgegeven (</w:t>
      </w:r>
      <w:proofErr w:type="spellStart"/>
      <w:r w:rsidRPr="00D46DFB">
        <w:rPr>
          <w:rFonts w:ascii="Times New Roman" w:eastAsia="Times New Roman" w:hAnsi="Times New Roman" w:cs="Times New Roman"/>
          <w:color w:val="343434"/>
          <w:sz w:val="24"/>
          <w:szCs w:val="24"/>
          <w:lang w:eastAsia="nl-NL"/>
        </w:rPr>
        <w:t>Wbp</w:t>
      </w:r>
      <w:proofErr w:type="spellEnd"/>
      <w:r w:rsidRPr="00D46DFB">
        <w:rPr>
          <w:rFonts w:ascii="Times New Roman" w:eastAsia="Times New Roman" w:hAnsi="Times New Roman" w:cs="Times New Roman"/>
          <w:color w:val="343434"/>
          <w:sz w:val="24"/>
          <w:szCs w:val="24"/>
          <w:lang w:eastAsia="nl-NL"/>
        </w:rPr>
        <w:t>) van kracht.</w:t>
      </w:r>
    </w:p>
    <w:p w14:paraId="4B0ABD27" w14:textId="77777777" w:rsidR="00D46DFB" w:rsidRDefault="00D46DFB" w:rsidP="00D46DFB">
      <w:pPr>
        <w:spacing w:after="0" w:line="240" w:lineRule="auto"/>
        <w:rPr>
          <w:rFonts w:ascii="Times New Roman" w:eastAsia="Times New Roman" w:hAnsi="Times New Roman" w:cs="Times New Roman"/>
          <w:b/>
          <w:bCs/>
          <w:color w:val="343434"/>
          <w:sz w:val="24"/>
          <w:szCs w:val="24"/>
          <w:lang w:eastAsia="nl-NL"/>
        </w:rPr>
      </w:pPr>
    </w:p>
    <w:p w14:paraId="168B2740" w14:textId="77777777" w:rsidR="00D46DFB" w:rsidRDefault="00D46DFB" w:rsidP="00D46DFB">
      <w:pPr>
        <w:spacing w:after="0" w:line="240" w:lineRule="auto"/>
        <w:rPr>
          <w:rFonts w:ascii="Times New Roman" w:eastAsia="Times New Roman" w:hAnsi="Times New Roman" w:cs="Times New Roman"/>
          <w:b/>
          <w:bCs/>
          <w:color w:val="343434"/>
          <w:sz w:val="24"/>
          <w:szCs w:val="24"/>
          <w:lang w:eastAsia="nl-NL"/>
        </w:rPr>
      </w:pPr>
    </w:p>
    <w:p w14:paraId="606D92C1" w14:textId="6E1B6E1A" w:rsidR="009D3B03" w:rsidRPr="000B6BD6" w:rsidRDefault="000B6BD6" w:rsidP="006F45BA">
      <w:pPr>
        <w:spacing w:before="120" w:after="0" w:line="240" w:lineRule="auto"/>
        <w:rPr>
          <w:rFonts w:ascii="Times New Roman" w:eastAsia="Times New Roman" w:hAnsi="Times New Roman" w:cs="Times New Roman"/>
          <w:b/>
          <w:bCs/>
          <w:color w:val="343434"/>
          <w:sz w:val="28"/>
          <w:szCs w:val="28"/>
          <w:u w:val="single"/>
          <w:lang w:eastAsia="nl-NL"/>
        </w:rPr>
      </w:pPr>
      <w:r>
        <w:rPr>
          <w:rFonts w:ascii="Times New Roman" w:eastAsia="Times New Roman" w:hAnsi="Times New Roman" w:cs="Times New Roman"/>
          <w:b/>
          <w:bCs/>
          <w:color w:val="343434"/>
          <w:sz w:val="28"/>
          <w:szCs w:val="28"/>
          <w:u w:val="single"/>
          <w:lang w:eastAsia="nl-NL"/>
        </w:rPr>
        <w:t xml:space="preserve">2. </w:t>
      </w:r>
      <w:r w:rsidRPr="000B6BD6">
        <w:rPr>
          <w:rFonts w:ascii="Times New Roman" w:eastAsia="Times New Roman" w:hAnsi="Times New Roman" w:cs="Times New Roman"/>
          <w:b/>
          <w:bCs/>
          <w:color w:val="343434"/>
          <w:sz w:val="28"/>
          <w:szCs w:val="28"/>
          <w:u w:val="single"/>
          <w:lang w:eastAsia="nl-NL"/>
        </w:rPr>
        <w:t>B</w:t>
      </w:r>
      <w:r w:rsidR="00B83283" w:rsidRPr="000B6BD6">
        <w:rPr>
          <w:rFonts w:ascii="Times New Roman" w:eastAsia="Times New Roman" w:hAnsi="Times New Roman" w:cs="Times New Roman"/>
          <w:b/>
          <w:bCs/>
          <w:color w:val="343434"/>
          <w:sz w:val="28"/>
          <w:szCs w:val="28"/>
          <w:u w:val="single"/>
          <w:lang w:eastAsia="nl-NL"/>
        </w:rPr>
        <w:t>e</w:t>
      </w:r>
      <w:r w:rsidR="006E77EA" w:rsidRPr="000B6BD6">
        <w:rPr>
          <w:rFonts w:ascii="Times New Roman" w:eastAsia="Times New Roman" w:hAnsi="Times New Roman" w:cs="Times New Roman"/>
          <w:b/>
          <w:bCs/>
          <w:color w:val="343434"/>
          <w:sz w:val="28"/>
          <w:szCs w:val="28"/>
          <w:u w:val="single"/>
          <w:lang w:eastAsia="nl-NL"/>
        </w:rPr>
        <w:t>trokkene en persoonsgegevens</w:t>
      </w:r>
      <w:r w:rsidRPr="000B6BD6">
        <w:rPr>
          <w:rFonts w:ascii="Times New Roman" w:eastAsia="Times New Roman" w:hAnsi="Times New Roman" w:cs="Times New Roman"/>
          <w:b/>
          <w:bCs/>
          <w:color w:val="343434"/>
          <w:sz w:val="28"/>
          <w:szCs w:val="28"/>
          <w:u w:val="single"/>
          <w:lang w:eastAsia="nl-NL"/>
        </w:rPr>
        <w:t xml:space="preserve"> – Voor wie?</w:t>
      </w:r>
    </w:p>
    <w:p w14:paraId="1FD60D79" w14:textId="49B51918" w:rsidR="00D46DFB" w:rsidRPr="00D46DFB" w:rsidRDefault="00D46DFB" w:rsidP="006F45BA">
      <w:pPr>
        <w:spacing w:before="120" w:after="0" w:line="240" w:lineRule="auto"/>
        <w:rPr>
          <w:rFonts w:ascii="Times New Roman" w:eastAsia="Times New Roman" w:hAnsi="Times New Roman" w:cs="Times New Roman"/>
          <w:color w:val="343434"/>
          <w:sz w:val="24"/>
          <w:szCs w:val="24"/>
          <w:lang w:eastAsia="nl-NL"/>
        </w:rPr>
      </w:pPr>
      <w:r w:rsidRPr="00D46DFB">
        <w:rPr>
          <w:rFonts w:ascii="Times New Roman" w:eastAsia="Times New Roman" w:hAnsi="Times New Roman" w:cs="Times New Roman"/>
          <w:color w:val="343434"/>
          <w:sz w:val="24"/>
          <w:szCs w:val="24"/>
          <w:lang w:eastAsia="nl-NL"/>
        </w:rPr>
        <w:t>De Europese privacywet geldt voor alle bedrijven en organisaties die persoonsgegevens vastleggen van klanten, personeel of andere personen uit de EU. Vrijwel alle ondernemers hebben ermee te maken, ook zzp'ers en klein mkb. De wet geldt ook voor scholen, zorginstanties, verenigingen en stichtingen.</w:t>
      </w:r>
    </w:p>
    <w:p w14:paraId="71CF9ADE" w14:textId="77777777" w:rsidR="00D46DFB" w:rsidRPr="00D46DFB" w:rsidRDefault="00D46DFB" w:rsidP="00D46DFB">
      <w:pPr>
        <w:spacing w:before="100" w:beforeAutospacing="1" w:after="100" w:afterAutospacing="1" w:line="240" w:lineRule="auto"/>
        <w:rPr>
          <w:rFonts w:ascii="Times New Roman" w:eastAsia="Times New Roman" w:hAnsi="Times New Roman" w:cs="Times New Roman"/>
          <w:color w:val="343434"/>
          <w:sz w:val="24"/>
          <w:szCs w:val="24"/>
          <w:lang w:eastAsia="nl-NL"/>
        </w:rPr>
      </w:pPr>
      <w:r w:rsidRPr="00D46DFB">
        <w:rPr>
          <w:rFonts w:ascii="Times New Roman" w:eastAsia="Times New Roman" w:hAnsi="Times New Roman" w:cs="Times New Roman"/>
          <w:color w:val="343434"/>
          <w:sz w:val="24"/>
          <w:szCs w:val="24"/>
          <w:lang w:eastAsia="nl-NL"/>
        </w:rPr>
        <w:t>Activiteiten vallen sneller onder de privacywet, dan voorheen. Naast namen van personen en adressen vallen ook gegevens gekoppeld aan IP-adressen, cookies, een e-mailadres en dergelijke onder de wet. Ook als je niet weet wie er schuilgaat achter deze gegevens, moet je ze als privacygevoelig behandelen.</w:t>
      </w:r>
    </w:p>
    <w:p w14:paraId="44753487" w14:textId="5CC2E4B4" w:rsidR="005B61B0" w:rsidRDefault="00D46DFB" w:rsidP="00D46DFB">
      <w:pPr>
        <w:spacing w:before="100" w:beforeAutospacing="1" w:after="100" w:afterAutospacing="1" w:line="240" w:lineRule="auto"/>
        <w:rPr>
          <w:rFonts w:ascii="Times New Roman" w:eastAsia="Times New Roman" w:hAnsi="Times New Roman" w:cs="Times New Roman"/>
          <w:color w:val="343434"/>
          <w:sz w:val="24"/>
          <w:szCs w:val="24"/>
          <w:lang w:eastAsia="nl-NL"/>
        </w:rPr>
      </w:pPr>
      <w:r w:rsidRPr="00D46DFB">
        <w:rPr>
          <w:rFonts w:ascii="Times New Roman" w:eastAsia="Times New Roman" w:hAnsi="Times New Roman" w:cs="Times New Roman"/>
          <w:color w:val="343434"/>
          <w:sz w:val="24"/>
          <w:szCs w:val="24"/>
          <w:lang w:eastAsia="nl-NL"/>
        </w:rPr>
        <w:t xml:space="preserve">Je hebt al met de AVG te maken door het </w:t>
      </w:r>
      <w:r w:rsidR="006F45BA">
        <w:rPr>
          <w:rFonts w:ascii="Times New Roman" w:eastAsia="Times New Roman" w:hAnsi="Times New Roman" w:cs="Times New Roman"/>
          <w:color w:val="343434"/>
          <w:sz w:val="24"/>
          <w:szCs w:val="24"/>
          <w:lang w:eastAsia="nl-NL"/>
        </w:rPr>
        <w:t>ver</w:t>
      </w:r>
      <w:r w:rsidRPr="00D46DFB">
        <w:rPr>
          <w:rFonts w:ascii="Times New Roman" w:eastAsia="Times New Roman" w:hAnsi="Times New Roman" w:cs="Times New Roman"/>
          <w:color w:val="343434"/>
          <w:sz w:val="24"/>
          <w:szCs w:val="24"/>
          <w:lang w:eastAsia="nl-NL"/>
        </w:rPr>
        <w:t xml:space="preserve">sturen van een </w:t>
      </w:r>
      <w:r w:rsidR="006F45BA">
        <w:rPr>
          <w:rFonts w:ascii="Times New Roman" w:eastAsia="Times New Roman" w:hAnsi="Times New Roman" w:cs="Times New Roman"/>
          <w:color w:val="343434"/>
          <w:sz w:val="24"/>
          <w:szCs w:val="24"/>
          <w:lang w:eastAsia="nl-NL"/>
        </w:rPr>
        <w:t>mailbericht</w:t>
      </w:r>
      <w:r w:rsidRPr="00D46DFB">
        <w:rPr>
          <w:rFonts w:ascii="Times New Roman" w:eastAsia="Times New Roman" w:hAnsi="Times New Roman" w:cs="Times New Roman"/>
          <w:color w:val="343434"/>
          <w:sz w:val="24"/>
          <w:szCs w:val="24"/>
          <w:lang w:eastAsia="nl-NL"/>
        </w:rPr>
        <w:t xml:space="preserve">, </w:t>
      </w:r>
      <w:r w:rsidR="006F45BA">
        <w:rPr>
          <w:rFonts w:ascii="Times New Roman" w:eastAsia="Times New Roman" w:hAnsi="Times New Roman" w:cs="Times New Roman"/>
          <w:color w:val="343434"/>
          <w:sz w:val="24"/>
          <w:szCs w:val="24"/>
          <w:lang w:eastAsia="nl-NL"/>
        </w:rPr>
        <w:t>bevestigingsbrief</w:t>
      </w:r>
      <w:r w:rsidRPr="00D46DFB">
        <w:rPr>
          <w:rFonts w:ascii="Times New Roman" w:eastAsia="Times New Roman" w:hAnsi="Times New Roman" w:cs="Times New Roman"/>
          <w:color w:val="343434"/>
          <w:sz w:val="24"/>
          <w:szCs w:val="24"/>
          <w:lang w:eastAsia="nl-NL"/>
        </w:rPr>
        <w:t xml:space="preserve"> of (digitale) nieuwsbrief. Of door het bijhouden van afspraken met </w:t>
      </w:r>
      <w:r w:rsidR="005B61B0">
        <w:rPr>
          <w:rFonts w:ascii="Times New Roman" w:eastAsia="Times New Roman" w:hAnsi="Times New Roman" w:cs="Times New Roman"/>
          <w:color w:val="343434"/>
          <w:sz w:val="24"/>
          <w:szCs w:val="24"/>
          <w:lang w:eastAsia="nl-NL"/>
        </w:rPr>
        <w:t>leerlingen</w:t>
      </w:r>
      <w:r w:rsidRPr="00D46DFB">
        <w:rPr>
          <w:rFonts w:ascii="Times New Roman" w:eastAsia="Times New Roman" w:hAnsi="Times New Roman" w:cs="Times New Roman"/>
          <w:color w:val="343434"/>
          <w:sz w:val="24"/>
          <w:szCs w:val="24"/>
          <w:lang w:eastAsia="nl-NL"/>
        </w:rPr>
        <w:t xml:space="preserve">, contactgegevens van </w:t>
      </w:r>
      <w:r w:rsidR="006F45BA">
        <w:rPr>
          <w:rFonts w:ascii="Times New Roman" w:eastAsia="Times New Roman" w:hAnsi="Times New Roman" w:cs="Times New Roman"/>
          <w:color w:val="343434"/>
          <w:sz w:val="24"/>
          <w:szCs w:val="24"/>
          <w:lang w:eastAsia="nl-NL"/>
        </w:rPr>
        <w:t>ouders</w:t>
      </w:r>
      <w:r w:rsidRPr="00D46DFB">
        <w:rPr>
          <w:rFonts w:ascii="Times New Roman" w:eastAsia="Times New Roman" w:hAnsi="Times New Roman" w:cs="Times New Roman"/>
          <w:color w:val="343434"/>
          <w:sz w:val="24"/>
          <w:szCs w:val="24"/>
          <w:lang w:eastAsia="nl-NL"/>
        </w:rPr>
        <w:t xml:space="preserve"> (zoals adres, e-mailadres of telefoonnummers) of personeelsinformatie.</w:t>
      </w:r>
    </w:p>
    <w:p w14:paraId="3BCCC833" w14:textId="77777777" w:rsidR="005B61B0" w:rsidRDefault="005B61B0">
      <w:pPr>
        <w:rPr>
          <w:rFonts w:ascii="Times New Roman" w:eastAsia="Times New Roman" w:hAnsi="Times New Roman" w:cs="Times New Roman"/>
          <w:color w:val="343434"/>
          <w:sz w:val="24"/>
          <w:szCs w:val="24"/>
          <w:lang w:eastAsia="nl-NL"/>
        </w:rPr>
      </w:pPr>
      <w:r>
        <w:rPr>
          <w:rFonts w:ascii="Times New Roman" w:eastAsia="Times New Roman" w:hAnsi="Times New Roman" w:cs="Times New Roman"/>
          <w:color w:val="343434"/>
          <w:sz w:val="24"/>
          <w:szCs w:val="24"/>
          <w:lang w:eastAsia="nl-NL"/>
        </w:rPr>
        <w:br w:type="page"/>
      </w:r>
    </w:p>
    <w:p w14:paraId="17C24ED4" w14:textId="6E2F4028" w:rsidR="009D3B03" w:rsidRPr="000B6BD6" w:rsidRDefault="000B6BD6" w:rsidP="000172ED">
      <w:pPr>
        <w:spacing w:before="120" w:after="100" w:afterAutospacing="1" w:line="240" w:lineRule="auto"/>
        <w:rPr>
          <w:rFonts w:ascii="Times New Roman" w:eastAsia="Times New Roman" w:hAnsi="Times New Roman" w:cs="Times New Roman"/>
          <w:b/>
          <w:bCs/>
          <w:color w:val="343434"/>
          <w:sz w:val="28"/>
          <w:szCs w:val="28"/>
          <w:u w:val="single"/>
          <w:lang w:eastAsia="nl-NL"/>
        </w:rPr>
      </w:pPr>
      <w:bookmarkStart w:id="0" w:name="_Hlk44335833"/>
      <w:r w:rsidRPr="000B6BD6">
        <w:rPr>
          <w:rFonts w:ascii="Times New Roman" w:eastAsia="Times New Roman" w:hAnsi="Times New Roman" w:cs="Times New Roman"/>
          <w:b/>
          <w:bCs/>
          <w:color w:val="343434"/>
          <w:sz w:val="28"/>
          <w:szCs w:val="28"/>
          <w:u w:val="single"/>
          <w:lang w:eastAsia="nl-NL"/>
        </w:rPr>
        <w:lastRenderedPageBreak/>
        <w:t>3. Vijf vuistregels</w:t>
      </w:r>
    </w:p>
    <w:p w14:paraId="560EF6D7" w14:textId="77777777" w:rsidR="00514FC0" w:rsidRPr="00C70732" w:rsidRDefault="00514FC0" w:rsidP="00514FC0">
      <w:pPr>
        <w:pStyle w:val="Normaalweb"/>
        <w:shd w:val="clear" w:color="auto" w:fill="FFFFFF"/>
        <w:spacing w:before="0" w:beforeAutospacing="0" w:after="0" w:afterAutospacing="0"/>
        <w:textAlignment w:val="baseline"/>
        <w:rPr>
          <w:rStyle w:val="Zwaar"/>
          <w:sz w:val="28"/>
          <w:szCs w:val="28"/>
          <w:bdr w:val="none" w:sz="0" w:space="0" w:color="auto" w:frame="1"/>
        </w:rPr>
      </w:pPr>
      <w:r w:rsidRPr="00C70732">
        <w:rPr>
          <w:rStyle w:val="Zwaar"/>
          <w:sz w:val="28"/>
          <w:szCs w:val="28"/>
          <w:bdr w:val="none" w:sz="0" w:space="0" w:color="auto" w:frame="1"/>
        </w:rPr>
        <w:t>Om het makkelijker te maken voor scholen, heeft Kennisnet vijf vuistregels eruit gepakt en beschreven. Hierdoor is de AVG wet makkelijker te begrijpen.</w:t>
      </w:r>
    </w:p>
    <w:p w14:paraId="17207EEF" w14:textId="77777777" w:rsidR="00514FC0" w:rsidRDefault="00514FC0" w:rsidP="00514FC0">
      <w:pPr>
        <w:pStyle w:val="Normaalweb"/>
        <w:shd w:val="clear" w:color="auto" w:fill="FFFFFF"/>
        <w:spacing w:before="0" w:beforeAutospacing="0" w:after="0" w:afterAutospacing="0"/>
        <w:textAlignment w:val="baseline"/>
      </w:pPr>
    </w:p>
    <w:p w14:paraId="54B24EB8" w14:textId="77777777" w:rsidR="00514FC0" w:rsidRPr="00233848" w:rsidRDefault="00514FC0" w:rsidP="00514FC0">
      <w:pPr>
        <w:pStyle w:val="Normaalweb"/>
        <w:shd w:val="clear" w:color="auto" w:fill="FFFFFF"/>
        <w:spacing w:before="0" w:beforeAutospacing="0" w:after="0" w:afterAutospacing="0"/>
        <w:textAlignment w:val="baseline"/>
      </w:pPr>
    </w:p>
    <w:p w14:paraId="5782D603" w14:textId="062C3867" w:rsidR="00514FC0" w:rsidRPr="00233848" w:rsidRDefault="00514FC0" w:rsidP="00514FC0">
      <w:pPr>
        <w:pStyle w:val="Normaalweb"/>
        <w:shd w:val="clear" w:color="auto" w:fill="FFFFFF"/>
        <w:spacing w:before="0" w:beforeAutospacing="0" w:after="0" w:afterAutospacing="0"/>
        <w:textAlignment w:val="baseline"/>
        <w:rPr>
          <w:bdr w:val="none" w:sz="0" w:space="0" w:color="auto" w:frame="1"/>
        </w:rPr>
      </w:pPr>
      <w:r>
        <w:rPr>
          <w:b/>
          <w:bCs/>
        </w:rPr>
        <w:t>3.</w:t>
      </w:r>
      <w:r w:rsidRPr="00233848">
        <w:rPr>
          <w:b/>
          <w:bCs/>
        </w:rPr>
        <w:t>1. Doel en doelbinding</w:t>
      </w:r>
      <w:r w:rsidRPr="00233848">
        <w:rPr>
          <w:b/>
          <w:bCs/>
        </w:rPr>
        <w:br/>
      </w:r>
      <w:r w:rsidRPr="00233848">
        <w:rPr>
          <w:bdr w:val="none" w:sz="0" w:space="0" w:color="auto" w:frame="1"/>
        </w:rPr>
        <w:t xml:space="preserve">Vaak verzamelen scholen veel data over leerlingen. Niet alle data </w:t>
      </w:r>
      <w:proofErr w:type="gramStart"/>
      <w:r w:rsidRPr="00233848">
        <w:rPr>
          <w:bdr w:val="none" w:sz="0" w:space="0" w:color="auto" w:frame="1"/>
        </w:rPr>
        <w:t>is</w:t>
      </w:r>
      <w:proofErr w:type="gramEnd"/>
      <w:r w:rsidRPr="00233848">
        <w:rPr>
          <w:bdr w:val="none" w:sz="0" w:space="0" w:color="auto" w:frame="1"/>
        </w:rPr>
        <w:t xml:space="preserve"> relevant. De volgende twee vragen helpen je bij het verzamelen van de juiste en relevante data: Heb je een duidelijk doel voor datgene waar je gegevens voor nodig hebt? En worden de gegevens alleen voor dat doel gebruikt?</w:t>
      </w:r>
    </w:p>
    <w:p w14:paraId="515923E1" w14:textId="77777777" w:rsidR="00514FC0" w:rsidRPr="00233848" w:rsidRDefault="00514FC0" w:rsidP="00514FC0">
      <w:pPr>
        <w:pStyle w:val="Normaalweb"/>
        <w:shd w:val="clear" w:color="auto" w:fill="FFFFFF"/>
        <w:spacing w:before="0" w:beforeAutospacing="0" w:after="0" w:afterAutospacing="0"/>
        <w:textAlignment w:val="baseline"/>
        <w:rPr>
          <w:color w:val="676767"/>
        </w:rPr>
      </w:pPr>
    </w:p>
    <w:p w14:paraId="63C25311" w14:textId="690D4325" w:rsidR="00514FC0" w:rsidRDefault="00514FC0" w:rsidP="00514FC0">
      <w:pPr>
        <w:pStyle w:val="Normaalweb"/>
        <w:shd w:val="clear" w:color="auto" w:fill="FFFFFF"/>
        <w:spacing w:before="0" w:beforeAutospacing="0" w:after="0" w:afterAutospacing="0"/>
        <w:textAlignment w:val="baseline"/>
        <w:rPr>
          <w:bdr w:val="none" w:sz="0" w:space="0" w:color="auto" w:frame="1"/>
        </w:rPr>
      </w:pPr>
      <w:r>
        <w:rPr>
          <w:b/>
          <w:bCs/>
        </w:rPr>
        <w:t>3.</w:t>
      </w:r>
      <w:r w:rsidRPr="00233848">
        <w:rPr>
          <w:b/>
          <w:bCs/>
        </w:rPr>
        <w:t>2. Grondslag</w:t>
      </w:r>
      <w:r w:rsidRPr="00233848">
        <w:rPr>
          <w:b/>
          <w:bCs/>
        </w:rPr>
        <w:br/>
      </w:r>
      <w:r w:rsidRPr="00233848">
        <w:rPr>
          <w:bdr w:val="none" w:sz="0" w:space="0" w:color="auto" w:frame="1"/>
        </w:rPr>
        <w:t xml:space="preserve">Voor het verzamelen en verwerken van data van leerlingen en leerkrachten, heb je toestemming nodig. Als de leerlingen jonger zijn dan 16 jaar, heb je als school toestemming van ouders nodig. Als </w:t>
      </w:r>
      <w:proofErr w:type="gramStart"/>
      <w:r w:rsidRPr="00233848">
        <w:rPr>
          <w:bdr w:val="none" w:sz="0" w:space="0" w:color="auto" w:frame="1"/>
        </w:rPr>
        <w:t>leerlingen /</w:t>
      </w:r>
      <w:proofErr w:type="gramEnd"/>
      <w:r w:rsidRPr="00233848">
        <w:rPr>
          <w:bdr w:val="none" w:sz="0" w:space="0" w:color="auto" w:frame="1"/>
        </w:rPr>
        <w:t xml:space="preserve"> leerkrachten ouder zijn dan 16 jaar, moeten zij zelf toestemming geven voor het verzamelen en verwerken van hun gegevens.</w:t>
      </w:r>
    </w:p>
    <w:p w14:paraId="30F99555" w14:textId="77777777" w:rsidR="00514FC0" w:rsidRPr="00233848" w:rsidRDefault="00514FC0" w:rsidP="00514FC0">
      <w:pPr>
        <w:pStyle w:val="Normaalweb"/>
        <w:shd w:val="clear" w:color="auto" w:fill="FFFFFF"/>
        <w:spacing w:before="0" w:beforeAutospacing="0" w:after="0" w:afterAutospacing="0"/>
        <w:textAlignment w:val="baseline"/>
        <w:rPr>
          <w:color w:val="676767"/>
        </w:rPr>
      </w:pPr>
    </w:p>
    <w:p w14:paraId="71E2B5C4" w14:textId="77777777" w:rsidR="00514FC0" w:rsidRPr="00233848" w:rsidRDefault="00514FC0" w:rsidP="00514FC0">
      <w:pPr>
        <w:pStyle w:val="Normaalweb"/>
        <w:shd w:val="clear" w:color="auto" w:fill="FFFFFF"/>
        <w:spacing w:before="0" w:beforeAutospacing="0" w:after="0" w:afterAutospacing="0"/>
        <w:textAlignment w:val="baseline"/>
      </w:pPr>
      <w:r w:rsidRPr="00233848">
        <w:rPr>
          <w:rStyle w:val="Zwaar"/>
          <w:bdr w:val="none" w:sz="0" w:space="0" w:color="auto" w:frame="1"/>
        </w:rPr>
        <w:t>Toestemming vragen aan ouders</w:t>
      </w:r>
      <w:r w:rsidRPr="00233848">
        <w:br/>
        <w:t xml:space="preserve">Bij leerlingen tot 16 jaar heeft een school altijd toestemming nodig van de ouders om gegevens te verzamelen, te verwerken en bijvoorbeeld in te zetten op </w:t>
      </w:r>
      <w:proofErr w:type="spellStart"/>
      <w:r w:rsidRPr="00233848">
        <w:t>social</w:t>
      </w:r>
      <w:proofErr w:type="spellEnd"/>
      <w:r w:rsidRPr="00233848">
        <w:t xml:space="preserve"> media. Gebruik Google Formulieren om in een keer toestemming te vragen per mediakanaal.</w:t>
      </w:r>
    </w:p>
    <w:p w14:paraId="216422E1" w14:textId="77777777" w:rsidR="00514FC0" w:rsidRPr="00233848" w:rsidRDefault="00514FC0" w:rsidP="00514FC0">
      <w:pPr>
        <w:pStyle w:val="Normaalweb"/>
        <w:shd w:val="clear" w:color="auto" w:fill="FFFFFF"/>
        <w:spacing w:before="0" w:beforeAutospacing="0" w:after="0" w:afterAutospacing="0"/>
        <w:textAlignment w:val="baseline"/>
        <w:rPr>
          <w:color w:val="676767"/>
        </w:rPr>
      </w:pPr>
    </w:p>
    <w:p w14:paraId="199AE330" w14:textId="703475D9" w:rsidR="00514FC0" w:rsidRPr="00233848" w:rsidRDefault="00514FC0" w:rsidP="00514FC0">
      <w:pPr>
        <w:pStyle w:val="Normaalweb"/>
        <w:shd w:val="clear" w:color="auto" w:fill="FFFFFF"/>
        <w:spacing w:before="0" w:beforeAutospacing="0" w:after="0" w:afterAutospacing="0"/>
        <w:textAlignment w:val="baseline"/>
        <w:rPr>
          <w:bdr w:val="none" w:sz="0" w:space="0" w:color="auto" w:frame="1"/>
        </w:rPr>
      </w:pPr>
      <w:r>
        <w:rPr>
          <w:b/>
          <w:bCs/>
        </w:rPr>
        <w:t>3.</w:t>
      </w:r>
      <w:r w:rsidRPr="00233848">
        <w:rPr>
          <w:b/>
          <w:bCs/>
        </w:rPr>
        <w:t>3. Dataminimalisatie</w:t>
      </w:r>
      <w:r w:rsidRPr="00233848">
        <w:rPr>
          <w:b/>
          <w:bCs/>
        </w:rPr>
        <w:br/>
      </w:r>
      <w:r w:rsidRPr="00233848">
        <w:rPr>
          <w:bdr w:val="none" w:sz="0" w:space="0" w:color="auto" w:frame="1"/>
        </w:rPr>
        <w:t>Verzamel alleen data die je gaat gebruiken en probeer zoveel mogelijk data anoniem te verwerken.</w:t>
      </w:r>
    </w:p>
    <w:p w14:paraId="660A6CEC" w14:textId="77777777" w:rsidR="00514FC0" w:rsidRPr="00233848" w:rsidRDefault="00514FC0" w:rsidP="00514FC0">
      <w:pPr>
        <w:pStyle w:val="Normaalweb"/>
        <w:shd w:val="clear" w:color="auto" w:fill="FFFFFF"/>
        <w:spacing w:before="0" w:beforeAutospacing="0" w:after="0" w:afterAutospacing="0"/>
        <w:textAlignment w:val="baseline"/>
      </w:pPr>
    </w:p>
    <w:p w14:paraId="39017453" w14:textId="5B39B531" w:rsidR="00514FC0" w:rsidRPr="00233848" w:rsidRDefault="00514FC0" w:rsidP="00514FC0">
      <w:pPr>
        <w:pStyle w:val="Normaalweb"/>
        <w:shd w:val="clear" w:color="auto" w:fill="FFFFFF"/>
        <w:spacing w:before="0" w:beforeAutospacing="0" w:after="0" w:afterAutospacing="0"/>
        <w:textAlignment w:val="baseline"/>
        <w:rPr>
          <w:bdr w:val="none" w:sz="0" w:space="0" w:color="auto" w:frame="1"/>
        </w:rPr>
      </w:pPr>
      <w:r>
        <w:rPr>
          <w:b/>
          <w:bCs/>
        </w:rPr>
        <w:t>3.</w:t>
      </w:r>
      <w:r w:rsidRPr="00233848">
        <w:rPr>
          <w:b/>
          <w:bCs/>
        </w:rPr>
        <w:t>4. Transparantie</w:t>
      </w:r>
      <w:r w:rsidRPr="00233848">
        <w:rPr>
          <w:b/>
          <w:bCs/>
          <w:color w:val="676767"/>
        </w:rPr>
        <w:br/>
      </w:r>
      <w:r w:rsidRPr="00233848">
        <w:rPr>
          <w:bdr w:val="none" w:sz="0" w:space="0" w:color="auto" w:frame="1"/>
        </w:rPr>
        <w:t>Zorg altijd voor een duidelijke en transparante communicatie over het verzamelen van data. Licht leerlingen en ouders in over wat je met verzamelde data gaat doen. Laat het ze ook weten als er iets veranderd in processen of procedures.</w:t>
      </w:r>
    </w:p>
    <w:p w14:paraId="07D85EC9" w14:textId="77777777" w:rsidR="00514FC0" w:rsidRPr="00233848" w:rsidRDefault="00514FC0" w:rsidP="00514FC0">
      <w:pPr>
        <w:pStyle w:val="Normaalweb"/>
        <w:shd w:val="clear" w:color="auto" w:fill="FFFFFF"/>
        <w:spacing w:before="0" w:beforeAutospacing="0" w:after="0" w:afterAutospacing="0"/>
        <w:textAlignment w:val="baseline"/>
        <w:rPr>
          <w:color w:val="676767"/>
        </w:rPr>
      </w:pPr>
    </w:p>
    <w:p w14:paraId="12B8F534" w14:textId="35F677A8" w:rsidR="00514FC0" w:rsidRPr="00233848" w:rsidRDefault="00514FC0" w:rsidP="00514FC0">
      <w:pPr>
        <w:pStyle w:val="Normaalweb"/>
        <w:shd w:val="clear" w:color="auto" w:fill="FFFFFF"/>
        <w:spacing w:before="0" w:beforeAutospacing="0" w:after="0" w:afterAutospacing="0"/>
        <w:textAlignment w:val="baseline"/>
      </w:pPr>
      <w:r>
        <w:rPr>
          <w:b/>
          <w:bCs/>
        </w:rPr>
        <w:t>3.</w:t>
      </w:r>
      <w:r w:rsidRPr="00233848">
        <w:rPr>
          <w:b/>
          <w:bCs/>
        </w:rPr>
        <w:t>5. Data-integriteit</w:t>
      </w:r>
      <w:r w:rsidRPr="00233848">
        <w:rPr>
          <w:b/>
          <w:bCs/>
          <w:color w:val="676767"/>
        </w:rPr>
        <w:br/>
      </w:r>
      <w:r w:rsidRPr="00233848">
        <w:rPr>
          <w:bdr w:val="none" w:sz="0" w:space="0" w:color="auto" w:frame="1"/>
        </w:rPr>
        <w:t xml:space="preserve">Verzamelde data </w:t>
      </w:r>
      <w:proofErr w:type="gramStart"/>
      <w:r w:rsidRPr="00233848">
        <w:rPr>
          <w:bdr w:val="none" w:sz="0" w:space="0" w:color="auto" w:frame="1"/>
        </w:rPr>
        <w:t>moet</w:t>
      </w:r>
      <w:proofErr w:type="gramEnd"/>
      <w:r w:rsidRPr="00233848">
        <w:rPr>
          <w:bdr w:val="none" w:sz="0" w:space="0" w:color="auto" w:frame="1"/>
        </w:rPr>
        <w:t xml:space="preserve"> correct, actueel en inzichtelijk zijn. Spreek indien nodig vaste momenten af met ouders of collega’s waarop verzamelde data ingezien kan worden. Dit voorkomt dat je steeds tussendoor vragen krijgt.</w:t>
      </w:r>
    </w:p>
    <w:p w14:paraId="3C629720" w14:textId="77777777" w:rsidR="000B6BD6" w:rsidRDefault="000B6BD6" w:rsidP="000172ED">
      <w:pPr>
        <w:spacing w:after="100" w:afterAutospacing="1" w:line="240" w:lineRule="auto"/>
        <w:rPr>
          <w:rFonts w:ascii="Times New Roman" w:eastAsia="Times New Roman" w:hAnsi="Times New Roman" w:cs="Times New Roman"/>
          <w:color w:val="343434"/>
          <w:sz w:val="24"/>
          <w:szCs w:val="24"/>
          <w:lang w:eastAsia="nl-NL"/>
        </w:rPr>
      </w:pPr>
      <w:r>
        <w:rPr>
          <w:rFonts w:ascii="Times New Roman" w:eastAsia="Times New Roman" w:hAnsi="Times New Roman" w:cs="Times New Roman"/>
          <w:color w:val="343434"/>
          <w:sz w:val="24"/>
          <w:szCs w:val="24"/>
          <w:lang w:eastAsia="nl-NL"/>
        </w:rPr>
        <w:t>Zie bijlage “Vijf vuistregels”</w:t>
      </w:r>
    </w:p>
    <w:p w14:paraId="43473525" w14:textId="115CAE28" w:rsidR="000B6BD6" w:rsidRPr="000B6BD6" w:rsidRDefault="000B6BD6" w:rsidP="000B6BD6">
      <w:pPr>
        <w:spacing w:before="120" w:after="100" w:afterAutospacing="1" w:line="240" w:lineRule="auto"/>
        <w:rPr>
          <w:rFonts w:ascii="Times New Roman" w:eastAsia="Times New Roman" w:hAnsi="Times New Roman" w:cs="Times New Roman"/>
          <w:b/>
          <w:bCs/>
          <w:color w:val="343434"/>
          <w:sz w:val="28"/>
          <w:szCs w:val="28"/>
          <w:u w:val="single"/>
          <w:lang w:eastAsia="nl-NL"/>
        </w:rPr>
      </w:pPr>
      <w:bookmarkStart w:id="1" w:name="_Hlk44337654"/>
      <w:bookmarkEnd w:id="0"/>
      <w:r w:rsidRPr="000B6BD6">
        <w:rPr>
          <w:rFonts w:ascii="Times New Roman" w:eastAsia="Times New Roman" w:hAnsi="Times New Roman" w:cs="Times New Roman"/>
          <w:b/>
          <w:bCs/>
          <w:color w:val="343434"/>
          <w:sz w:val="28"/>
          <w:szCs w:val="28"/>
          <w:u w:val="single"/>
          <w:lang w:eastAsia="nl-NL"/>
        </w:rPr>
        <w:t>4. Wat betekent de AVG voor de Eerste Leidse Schoolvereniging (ELS)</w:t>
      </w:r>
    </w:p>
    <w:p w14:paraId="1DCEAD1A" w14:textId="56DB3597" w:rsidR="000B6BD6" w:rsidRDefault="000B6BD6" w:rsidP="000B6BD6">
      <w:pPr>
        <w:spacing w:after="100" w:afterAutospacing="1" w:line="240" w:lineRule="auto"/>
        <w:rPr>
          <w:rFonts w:ascii="Times New Roman" w:eastAsia="Times New Roman" w:hAnsi="Times New Roman" w:cs="Times New Roman"/>
          <w:color w:val="343434"/>
          <w:sz w:val="24"/>
          <w:szCs w:val="24"/>
          <w:lang w:eastAsia="nl-NL"/>
        </w:rPr>
      </w:pPr>
      <w:r w:rsidRPr="00D46DFB">
        <w:rPr>
          <w:rFonts w:ascii="Times New Roman" w:eastAsia="Times New Roman" w:hAnsi="Times New Roman" w:cs="Times New Roman"/>
          <w:color w:val="343434"/>
          <w:sz w:val="24"/>
          <w:szCs w:val="24"/>
          <w:lang w:eastAsia="nl-NL"/>
        </w:rPr>
        <w:t xml:space="preserve">De AVG dwingt </w:t>
      </w:r>
      <w:r>
        <w:rPr>
          <w:rFonts w:ascii="Times New Roman" w:eastAsia="Times New Roman" w:hAnsi="Times New Roman" w:cs="Times New Roman"/>
          <w:color w:val="343434"/>
          <w:sz w:val="24"/>
          <w:szCs w:val="24"/>
          <w:lang w:eastAsia="nl-NL"/>
        </w:rPr>
        <w:t>ELS</w:t>
      </w:r>
      <w:r w:rsidRPr="00D46DFB">
        <w:rPr>
          <w:rFonts w:ascii="Times New Roman" w:eastAsia="Times New Roman" w:hAnsi="Times New Roman" w:cs="Times New Roman"/>
          <w:color w:val="343434"/>
          <w:sz w:val="24"/>
          <w:szCs w:val="24"/>
          <w:lang w:eastAsia="nl-NL"/>
        </w:rPr>
        <w:t xml:space="preserve"> tot meer actie en maatregelen. </w:t>
      </w:r>
      <w:r w:rsidR="00A41E30">
        <w:rPr>
          <w:rFonts w:ascii="Times New Roman" w:eastAsia="Times New Roman" w:hAnsi="Times New Roman" w:cs="Times New Roman"/>
          <w:color w:val="343434"/>
          <w:sz w:val="24"/>
          <w:szCs w:val="24"/>
          <w:lang w:eastAsia="nl-NL"/>
        </w:rPr>
        <w:t xml:space="preserve">Zo moet zij een Informatiebeveiligings- en </w:t>
      </w:r>
      <w:proofErr w:type="spellStart"/>
      <w:r w:rsidR="00A41E30">
        <w:rPr>
          <w:rFonts w:ascii="Times New Roman" w:eastAsia="Times New Roman" w:hAnsi="Times New Roman" w:cs="Times New Roman"/>
          <w:color w:val="343434"/>
          <w:sz w:val="24"/>
          <w:szCs w:val="24"/>
          <w:lang w:eastAsia="nl-NL"/>
        </w:rPr>
        <w:t>privacybeleid</w:t>
      </w:r>
      <w:proofErr w:type="spellEnd"/>
      <w:r w:rsidR="00A41E30">
        <w:rPr>
          <w:rFonts w:ascii="Times New Roman" w:eastAsia="Times New Roman" w:hAnsi="Times New Roman" w:cs="Times New Roman"/>
          <w:color w:val="343434"/>
          <w:sz w:val="24"/>
          <w:szCs w:val="24"/>
          <w:lang w:eastAsia="nl-NL"/>
        </w:rPr>
        <w:t xml:space="preserve"> (IBP) ontwikkelen en een </w:t>
      </w:r>
      <w:r w:rsidR="00186348">
        <w:rPr>
          <w:rFonts w:ascii="Times New Roman" w:eastAsia="Times New Roman" w:hAnsi="Times New Roman" w:cs="Times New Roman"/>
          <w:color w:val="343434"/>
          <w:sz w:val="24"/>
          <w:szCs w:val="24"/>
          <w:lang w:eastAsia="nl-NL"/>
        </w:rPr>
        <w:t>f</w:t>
      </w:r>
      <w:r w:rsidR="00A41E30">
        <w:rPr>
          <w:rFonts w:ascii="Times New Roman" w:eastAsia="Times New Roman" w:hAnsi="Times New Roman" w:cs="Times New Roman"/>
          <w:color w:val="343434"/>
          <w:sz w:val="24"/>
          <w:szCs w:val="24"/>
          <w:lang w:eastAsia="nl-NL"/>
        </w:rPr>
        <w:t xml:space="preserve">unctionaris </w:t>
      </w:r>
      <w:r w:rsidR="00186348">
        <w:rPr>
          <w:rFonts w:ascii="Times New Roman" w:eastAsia="Times New Roman" w:hAnsi="Times New Roman" w:cs="Times New Roman"/>
          <w:color w:val="343434"/>
          <w:sz w:val="24"/>
          <w:szCs w:val="24"/>
          <w:lang w:eastAsia="nl-NL"/>
        </w:rPr>
        <w:t>g</w:t>
      </w:r>
      <w:r w:rsidR="00A41E30">
        <w:rPr>
          <w:rFonts w:ascii="Times New Roman" w:eastAsia="Times New Roman" w:hAnsi="Times New Roman" w:cs="Times New Roman"/>
          <w:color w:val="343434"/>
          <w:sz w:val="24"/>
          <w:szCs w:val="24"/>
          <w:lang w:eastAsia="nl-NL"/>
        </w:rPr>
        <w:t xml:space="preserve">egevensbescherming (FG) </w:t>
      </w:r>
      <w:bookmarkEnd w:id="1"/>
      <w:r w:rsidR="00A41E30">
        <w:rPr>
          <w:rFonts w:ascii="Times New Roman" w:eastAsia="Times New Roman" w:hAnsi="Times New Roman" w:cs="Times New Roman"/>
          <w:color w:val="343434"/>
          <w:sz w:val="24"/>
          <w:szCs w:val="24"/>
          <w:lang w:eastAsia="nl-NL"/>
        </w:rPr>
        <w:t xml:space="preserve">aanstellen. </w:t>
      </w:r>
      <w:r>
        <w:rPr>
          <w:rFonts w:ascii="Times New Roman" w:eastAsia="Times New Roman" w:hAnsi="Times New Roman" w:cs="Times New Roman"/>
          <w:color w:val="343434"/>
          <w:sz w:val="24"/>
          <w:szCs w:val="24"/>
          <w:lang w:eastAsia="nl-NL"/>
        </w:rPr>
        <w:t>ELS heeft een</w:t>
      </w:r>
      <w:r w:rsidRPr="00D46DFB">
        <w:rPr>
          <w:rFonts w:ascii="Times New Roman" w:eastAsia="Times New Roman" w:hAnsi="Times New Roman" w:cs="Times New Roman"/>
          <w:color w:val="343434"/>
          <w:sz w:val="24"/>
          <w:szCs w:val="24"/>
          <w:lang w:eastAsia="nl-NL"/>
        </w:rPr>
        <w:t xml:space="preserve"> verantwoordingsplicht en moet kunnen aantonen dat </w:t>
      </w:r>
      <w:r>
        <w:rPr>
          <w:rFonts w:ascii="Times New Roman" w:eastAsia="Times New Roman" w:hAnsi="Times New Roman" w:cs="Times New Roman"/>
          <w:color w:val="343434"/>
          <w:sz w:val="24"/>
          <w:szCs w:val="24"/>
          <w:lang w:eastAsia="nl-NL"/>
        </w:rPr>
        <w:t xml:space="preserve">zij zich </w:t>
      </w:r>
      <w:r w:rsidRPr="00D46DFB">
        <w:rPr>
          <w:rFonts w:ascii="Times New Roman" w:eastAsia="Times New Roman" w:hAnsi="Times New Roman" w:cs="Times New Roman"/>
          <w:color w:val="343434"/>
          <w:sz w:val="24"/>
          <w:szCs w:val="24"/>
          <w:lang w:eastAsia="nl-NL"/>
        </w:rPr>
        <w:t xml:space="preserve">aan de </w:t>
      </w:r>
      <w:r>
        <w:rPr>
          <w:rFonts w:ascii="Times New Roman" w:eastAsia="Times New Roman" w:hAnsi="Times New Roman" w:cs="Times New Roman"/>
          <w:color w:val="343434"/>
          <w:sz w:val="24"/>
          <w:szCs w:val="24"/>
          <w:lang w:eastAsia="nl-NL"/>
        </w:rPr>
        <w:t>privacy</w:t>
      </w:r>
      <w:r w:rsidRPr="00D46DFB">
        <w:rPr>
          <w:rFonts w:ascii="Times New Roman" w:eastAsia="Times New Roman" w:hAnsi="Times New Roman" w:cs="Times New Roman"/>
          <w:color w:val="343434"/>
          <w:sz w:val="24"/>
          <w:szCs w:val="24"/>
          <w:lang w:eastAsia="nl-NL"/>
        </w:rPr>
        <w:t xml:space="preserve">wet houdt. Met documenten moet </w:t>
      </w:r>
      <w:r w:rsidR="00407048">
        <w:rPr>
          <w:rFonts w:ascii="Times New Roman" w:eastAsia="Times New Roman" w:hAnsi="Times New Roman" w:cs="Times New Roman"/>
          <w:color w:val="343434"/>
          <w:sz w:val="24"/>
          <w:szCs w:val="24"/>
          <w:lang w:eastAsia="nl-NL"/>
        </w:rPr>
        <w:t>ELS</w:t>
      </w:r>
      <w:r w:rsidRPr="00D46DFB">
        <w:rPr>
          <w:rFonts w:ascii="Times New Roman" w:eastAsia="Times New Roman" w:hAnsi="Times New Roman" w:cs="Times New Roman"/>
          <w:color w:val="343434"/>
          <w:sz w:val="24"/>
          <w:szCs w:val="24"/>
          <w:lang w:eastAsia="nl-NL"/>
        </w:rPr>
        <w:t xml:space="preserve"> kunnen aantonen dat </w:t>
      </w:r>
      <w:r>
        <w:rPr>
          <w:rFonts w:ascii="Times New Roman" w:eastAsia="Times New Roman" w:hAnsi="Times New Roman" w:cs="Times New Roman"/>
          <w:color w:val="343434"/>
          <w:sz w:val="24"/>
          <w:szCs w:val="24"/>
          <w:lang w:eastAsia="nl-NL"/>
        </w:rPr>
        <w:t>men</w:t>
      </w:r>
      <w:r w:rsidRPr="00D46DFB">
        <w:rPr>
          <w:rFonts w:ascii="Times New Roman" w:eastAsia="Times New Roman" w:hAnsi="Times New Roman" w:cs="Times New Roman"/>
          <w:color w:val="343434"/>
          <w:sz w:val="24"/>
          <w:szCs w:val="24"/>
          <w:lang w:eastAsia="nl-NL"/>
        </w:rPr>
        <w:t xml:space="preserve"> de juiste organisatorische en technische maatregelen he</w:t>
      </w:r>
      <w:r>
        <w:rPr>
          <w:rFonts w:ascii="Times New Roman" w:eastAsia="Times New Roman" w:hAnsi="Times New Roman" w:cs="Times New Roman"/>
          <w:color w:val="343434"/>
          <w:sz w:val="24"/>
          <w:szCs w:val="24"/>
          <w:lang w:eastAsia="nl-NL"/>
        </w:rPr>
        <w:t>eft</w:t>
      </w:r>
      <w:r w:rsidRPr="00D46DFB">
        <w:rPr>
          <w:rFonts w:ascii="Times New Roman" w:eastAsia="Times New Roman" w:hAnsi="Times New Roman" w:cs="Times New Roman"/>
          <w:color w:val="343434"/>
          <w:sz w:val="24"/>
          <w:szCs w:val="24"/>
          <w:lang w:eastAsia="nl-NL"/>
        </w:rPr>
        <w:t xml:space="preserve"> genomen om aan de AVG te voldoen. En </w:t>
      </w:r>
      <w:r w:rsidR="00407048">
        <w:rPr>
          <w:rFonts w:ascii="Times New Roman" w:eastAsia="Times New Roman" w:hAnsi="Times New Roman" w:cs="Times New Roman"/>
          <w:color w:val="343434"/>
          <w:sz w:val="24"/>
          <w:szCs w:val="24"/>
          <w:lang w:eastAsia="nl-NL"/>
        </w:rPr>
        <w:t>ELS</w:t>
      </w:r>
      <w:r w:rsidRPr="00D46DFB">
        <w:rPr>
          <w:rFonts w:ascii="Times New Roman" w:eastAsia="Times New Roman" w:hAnsi="Times New Roman" w:cs="Times New Roman"/>
          <w:color w:val="343434"/>
          <w:sz w:val="24"/>
          <w:szCs w:val="24"/>
          <w:lang w:eastAsia="nl-NL"/>
        </w:rPr>
        <w:t xml:space="preserve"> moet kunnen bewijzen dat </w:t>
      </w:r>
      <w:r>
        <w:rPr>
          <w:rFonts w:ascii="Times New Roman" w:eastAsia="Times New Roman" w:hAnsi="Times New Roman" w:cs="Times New Roman"/>
          <w:color w:val="343434"/>
          <w:sz w:val="24"/>
          <w:szCs w:val="24"/>
          <w:lang w:eastAsia="nl-NL"/>
        </w:rPr>
        <w:t>men</w:t>
      </w:r>
      <w:r w:rsidRPr="00D46DFB">
        <w:rPr>
          <w:rFonts w:ascii="Times New Roman" w:eastAsia="Times New Roman" w:hAnsi="Times New Roman" w:cs="Times New Roman"/>
          <w:color w:val="343434"/>
          <w:sz w:val="24"/>
          <w:szCs w:val="24"/>
          <w:lang w:eastAsia="nl-NL"/>
        </w:rPr>
        <w:t xml:space="preserve"> geldige toestemming he</w:t>
      </w:r>
      <w:r>
        <w:rPr>
          <w:rFonts w:ascii="Times New Roman" w:eastAsia="Times New Roman" w:hAnsi="Times New Roman" w:cs="Times New Roman"/>
          <w:color w:val="343434"/>
          <w:sz w:val="24"/>
          <w:szCs w:val="24"/>
          <w:lang w:eastAsia="nl-NL"/>
        </w:rPr>
        <w:t>eft</w:t>
      </w:r>
      <w:r w:rsidRPr="00D46DFB">
        <w:rPr>
          <w:rFonts w:ascii="Times New Roman" w:eastAsia="Times New Roman" w:hAnsi="Times New Roman" w:cs="Times New Roman"/>
          <w:color w:val="343434"/>
          <w:sz w:val="24"/>
          <w:szCs w:val="24"/>
          <w:lang w:eastAsia="nl-NL"/>
        </w:rPr>
        <w:t xml:space="preserve"> gekregen voor het verwerken van persoonsgegevens. Maak</w:t>
      </w:r>
      <w:r>
        <w:rPr>
          <w:rFonts w:ascii="Times New Roman" w:eastAsia="Times New Roman" w:hAnsi="Times New Roman" w:cs="Times New Roman"/>
          <w:color w:val="343434"/>
          <w:sz w:val="24"/>
          <w:szCs w:val="24"/>
          <w:lang w:eastAsia="nl-NL"/>
        </w:rPr>
        <w:t>t</w:t>
      </w:r>
      <w:r w:rsidRPr="00D46DFB">
        <w:rPr>
          <w:rFonts w:ascii="Times New Roman" w:eastAsia="Times New Roman" w:hAnsi="Times New Roman" w:cs="Times New Roman"/>
          <w:color w:val="343434"/>
          <w:sz w:val="24"/>
          <w:szCs w:val="24"/>
          <w:lang w:eastAsia="nl-NL"/>
        </w:rPr>
        <w:t xml:space="preserve"> </w:t>
      </w:r>
      <w:proofErr w:type="gramStart"/>
      <w:r>
        <w:rPr>
          <w:rFonts w:ascii="Times New Roman" w:eastAsia="Times New Roman" w:hAnsi="Times New Roman" w:cs="Times New Roman"/>
          <w:color w:val="343434"/>
          <w:sz w:val="24"/>
          <w:szCs w:val="24"/>
          <w:lang w:eastAsia="nl-NL"/>
        </w:rPr>
        <w:t>ELS</w:t>
      </w:r>
      <w:r w:rsidR="00DB10C8">
        <w:rPr>
          <w:rFonts w:ascii="Times New Roman" w:eastAsia="Times New Roman" w:hAnsi="Times New Roman" w:cs="Times New Roman"/>
          <w:color w:val="343434"/>
          <w:sz w:val="24"/>
          <w:szCs w:val="24"/>
          <w:lang w:eastAsia="nl-NL"/>
        </w:rPr>
        <w:t xml:space="preserve"> </w:t>
      </w:r>
      <w:r w:rsidRPr="00D46DFB">
        <w:rPr>
          <w:rFonts w:ascii="Times New Roman" w:eastAsia="Times New Roman" w:hAnsi="Times New Roman" w:cs="Times New Roman"/>
          <w:color w:val="343434"/>
          <w:sz w:val="24"/>
          <w:szCs w:val="24"/>
          <w:lang w:eastAsia="nl-NL"/>
        </w:rPr>
        <w:t>gebruik</w:t>
      </w:r>
      <w:proofErr w:type="gramEnd"/>
      <w:r w:rsidRPr="00D46DFB">
        <w:rPr>
          <w:rFonts w:ascii="Times New Roman" w:eastAsia="Times New Roman" w:hAnsi="Times New Roman" w:cs="Times New Roman"/>
          <w:color w:val="343434"/>
          <w:sz w:val="24"/>
          <w:szCs w:val="24"/>
          <w:lang w:eastAsia="nl-NL"/>
        </w:rPr>
        <w:t xml:space="preserve"> van de diensten van een verwerker</w:t>
      </w:r>
      <w:r>
        <w:rPr>
          <w:rFonts w:ascii="Times New Roman" w:eastAsia="Times New Roman" w:hAnsi="Times New Roman" w:cs="Times New Roman"/>
          <w:color w:val="343434"/>
          <w:sz w:val="24"/>
          <w:szCs w:val="24"/>
          <w:lang w:eastAsia="nl-NL"/>
        </w:rPr>
        <w:t xml:space="preserve"> (bijvoorbeeld </w:t>
      </w:r>
      <w:proofErr w:type="spellStart"/>
      <w:r>
        <w:rPr>
          <w:rFonts w:ascii="Times New Roman" w:eastAsia="Times New Roman" w:hAnsi="Times New Roman" w:cs="Times New Roman"/>
          <w:color w:val="343434"/>
          <w:sz w:val="24"/>
          <w:szCs w:val="24"/>
          <w:lang w:eastAsia="nl-NL"/>
        </w:rPr>
        <w:t>ParnasSys</w:t>
      </w:r>
      <w:proofErr w:type="spellEnd"/>
      <w:r>
        <w:rPr>
          <w:rFonts w:ascii="Times New Roman" w:eastAsia="Times New Roman" w:hAnsi="Times New Roman" w:cs="Times New Roman"/>
          <w:color w:val="343434"/>
          <w:sz w:val="24"/>
          <w:szCs w:val="24"/>
          <w:lang w:eastAsia="nl-NL"/>
        </w:rPr>
        <w:t>)</w:t>
      </w:r>
      <w:r w:rsidRPr="00D46DFB">
        <w:rPr>
          <w:rFonts w:ascii="Times New Roman" w:eastAsia="Times New Roman" w:hAnsi="Times New Roman" w:cs="Times New Roman"/>
          <w:color w:val="343434"/>
          <w:sz w:val="24"/>
          <w:szCs w:val="24"/>
          <w:lang w:eastAsia="nl-NL"/>
        </w:rPr>
        <w:t>, dan moet een en ander worden vastgelegd in een verwerkersovereenkomst.</w:t>
      </w:r>
    </w:p>
    <w:p w14:paraId="2280B35D" w14:textId="702888A9" w:rsidR="00C54D4F" w:rsidRPr="00C54D4F" w:rsidRDefault="00407048" w:rsidP="006E77EA">
      <w:pPr>
        <w:spacing w:after="120" w:line="240" w:lineRule="auto"/>
        <w:rPr>
          <w:rFonts w:ascii="Times New Roman" w:eastAsia="Times New Roman" w:hAnsi="Times New Roman" w:cs="Times New Roman"/>
          <w:b/>
          <w:bCs/>
          <w:color w:val="343434"/>
          <w:sz w:val="24"/>
          <w:szCs w:val="24"/>
          <w:lang w:eastAsia="nl-NL"/>
        </w:rPr>
      </w:pPr>
      <w:r>
        <w:rPr>
          <w:rFonts w:ascii="Times New Roman" w:eastAsia="Times New Roman" w:hAnsi="Times New Roman" w:cs="Times New Roman"/>
          <w:b/>
          <w:bCs/>
          <w:color w:val="343434"/>
          <w:sz w:val="24"/>
          <w:szCs w:val="24"/>
          <w:lang w:eastAsia="nl-NL"/>
        </w:rPr>
        <w:lastRenderedPageBreak/>
        <w:t xml:space="preserve">4.1. </w:t>
      </w:r>
      <w:r w:rsidR="00C54D4F" w:rsidRPr="00C54D4F">
        <w:rPr>
          <w:rFonts w:ascii="Times New Roman" w:eastAsia="Times New Roman" w:hAnsi="Times New Roman" w:cs="Times New Roman"/>
          <w:b/>
          <w:bCs/>
          <w:color w:val="343434"/>
          <w:sz w:val="24"/>
          <w:szCs w:val="24"/>
          <w:lang w:eastAsia="nl-NL"/>
        </w:rPr>
        <w:t>Wat als ELS niet aan de AVG voldoet?</w:t>
      </w:r>
    </w:p>
    <w:p w14:paraId="2FF49A99" w14:textId="08A9F91D" w:rsidR="00D46DFB" w:rsidRDefault="00C54D4F" w:rsidP="000B6BD6">
      <w:pPr>
        <w:spacing w:after="0" w:line="240" w:lineRule="auto"/>
        <w:rPr>
          <w:rFonts w:ascii="Times New Roman" w:eastAsia="Times New Roman" w:hAnsi="Times New Roman" w:cs="Times New Roman"/>
          <w:color w:val="343434"/>
          <w:sz w:val="24"/>
          <w:szCs w:val="24"/>
          <w:lang w:eastAsia="nl-NL"/>
        </w:rPr>
      </w:pPr>
      <w:r>
        <w:rPr>
          <w:rFonts w:ascii="Times New Roman" w:eastAsia="Times New Roman" w:hAnsi="Times New Roman" w:cs="Times New Roman"/>
          <w:color w:val="343434"/>
          <w:sz w:val="24"/>
          <w:szCs w:val="24"/>
          <w:lang w:eastAsia="nl-NL"/>
        </w:rPr>
        <w:t>ELS</w:t>
      </w:r>
      <w:r w:rsidR="00D46DFB" w:rsidRPr="00D46DFB">
        <w:rPr>
          <w:rFonts w:ascii="Times New Roman" w:eastAsia="Times New Roman" w:hAnsi="Times New Roman" w:cs="Times New Roman"/>
          <w:color w:val="343434"/>
          <w:sz w:val="24"/>
          <w:szCs w:val="24"/>
          <w:lang w:eastAsia="nl-NL"/>
        </w:rPr>
        <w:t xml:space="preserve"> moet voldoen aan de AVG. In Nederland is de Autoriteit Persoonsgegevens (AP) het orgaan dat hierop toezicht houdt en handhaaft. </w:t>
      </w:r>
    </w:p>
    <w:p w14:paraId="69062300" w14:textId="77777777" w:rsidR="00C54D4F" w:rsidRDefault="00C54D4F" w:rsidP="000B6BD6">
      <w:pPr>
        <w:spacing w:after="0" w:line="240" w:lineRule="auto"/>
        <w:rPr>
          <w:rFonts w:ascii="Times New Roman" w:eastAsia="Times New Roman" w:hAnsi="Times New Roman" w:cs="Times New Roman"/>
          <w:color w:val="343434"/>
          <w:sz w:val="24"/>
          <w:szCs w:val="24"/>
          <w:lang w:eastAsia="nl-NL"/>
        </w:rPr>
      </w:pPr>
    </w:p>
    <w:p w14:paraId="28A254D0" w14:textId="309A5097" w:rsidR="00C54D4F" w:rsidRPr="00C54D4F" w:rsidRDefault="00407048" w:rsidP="000B6BD6">
      <w:pPr>
        <w:spacing w:after="0" w:line="240" w:lineRule="auto"/>
        <w:rPr>
          <w:rFonts w:ascii="Times New Roman" w:eastAsia="Times New Roman" w:hAnsi="Times New Roman" w:cs="Times New Roman"/>
          <w:b/>
          <w:bCs/>
          <w:color w:val="343434"/>
          <w:sz w:val="24"/>
          <w:szCs w:val="24"/>
          <w:lang w:eastAsia="nl-NL"/>
        </w:rPr>
      </w:pPr>
      <w:r>
        <w:rPr>
          <w:rFonts w:ascii="Times New Roman" w:eastAsia="Times New Roman" w:hAnsi="Times New Roman" w:cs="Times New Roman"/>
          <w:b/>
          <w:bCs/>
          <w:color w:val="343434"/>
          <w:sz w:val="24"/>
          <w:szCs w:val="24"/>
          <w:lang w:eastAsia="nl-NL"/>
        </w:rPr>
        <w:t xml:space="preserve">4.2. </w:t>
      </w:r>
      <w:r w:rsidR="00C54D4F" w:rsidRPr="00C54D4F">
        <w:rPr>
          <w:rFonts w:ascii="Times New Roman" w:eastAsia="Times New Roman" w:hAnsi="Times New Roman" w:cs="Times New Roman"/>
          <w:b/>
          <w:bCs/>
          <w:color w:val="343434"/>
          <w:sz w:val="24"/>
          <w:szCs w:val="24"/>
          <w:lang w:eastAsia="nl-NL"/>
        </w:rPr>
        <w:t>Voldoen aan de AVG</w:t>
      </w:r>
    </w:p>
    <w:p w14:paraId="66E152E0" w14:textId="50F9D247" w:rsidR="00D46DFB" w:rsidRDefault="00C54D4F" w:rsidP="00C54D4F">
      <w:pPr>
        <w:spacing w:after="120" w:line="240" w:lineRule="auto"/>
        <w:rPr>
          <w:rFonts w:ascii="Times New Roman" w:eastAsia="Times New Roman" w:hAnsi="Times New Roman" w:cs="Times New Roman"/>
          <w:color w:val="343434"/>
          <w:sz w:val="24"/>
          <w:szCs w:val="24"/>
          <w:lang w:eastAsia="nl-NL"/>
        </w:rPr>
      </w:pPr>
      <w:r>
        <w:rPr>
          <w:rFonts w:ascii="Times New Roman" w:eastAsia="Times New Roman" w:hAnsi="Times New Roman" w:cs="Times New Roman"/>
          <w:color w:val="343434"/>
          <w:sz w:val="24"/>
          <w:szCs w:val="24"/>
          <w:lang w:eastAsia="nl-NL"/>
        </w:rPr>
        <w:t xml:space="preserve">De afgelopen periode heeft ELS </w:t>
      </w:r>
      <w:r w:rsidR="00D46DFB" w:rsidRPr="00D46DFB">
        <w:rPr>
          <w:rFonts w:ascii="Times New Roman" w:eastAsia="Times New Roman" w:hAnsi="Times New Roman" w:cs="Times New Roman"/>
          <w:color w:val="343434"/>
          <w:sz w:val="24"/>
          <w:szCs w:val="24"/>
          <w:lang w:eastAsia="nl-NL"/>
        </w:rPr>
        <w:t xml:space="preserve">een aantal stappen </w:t>
      </w:r>
      <w:r>
        <w:rPr>
          <w:rFonts w:ascii="Times New Roman" w:eastAsia="Times New Roman" w:hAnsi="Times New Roman" w:cs="Times New Roman"/>
          <w:color w:val="343434"/>
          <w:sz w:val="24"/>
          <w:szCs w:val="24"/>
          <w:lang w:eastAsia="nl-NL"/>
        </w:rPr>
        <w:t>gezet</w:t>
      </w:r>
      <w:r w:rsidR="00D46DFB" w:rsidRPr="00D46DFB">
        <w:rPr>
          <w:rFonts w:ascii="Times New Roman" w:eastAsia="Times New Roman" w:hAnsi="Times New Roman" w:cs="Times New Roman"/>
          <w:color w:val="343434"/>
          <w:sz w:val="24"/>
          <w:szCs w:val="24"/>
          <w:lang w:eastAsia="nl-NL"/>
        </w:rPr>
        <w:t xml:space="preserve"> om </w:t>
      </w:r>
      <w:r>
        <w:rPr>
          <w:rFonts w:ascii="Times New Roman" w:eastAsia="Times New Roman" w:hAnsi="Times New Roman" w:cs="Times New Roman"/>
          <w:color w:val="343434"/>
          <w:sz w:val="24"/>
          <w:szCs w:val="24"/>
          <w:lang w:eastAsia="nl-NL"/>
        </w:rPr>
        <w:t xml:space="preserve">ervoor te </w:t>
      </w:r>
      <w:r w:rsidR="00D46DFB" w:rsidRPr="00D46DFB">
        <w:rPr>
          <w:rFonts w:ascii="Times New Roman" w:eastAsia="Times New Roman" w:hAnsi="Times New Roman" w:cs="Times New Roman"/>
          <w:color w:val="343434"/>
          <w:sz w:val="24"/>
          <w:szCs w:val="24"/>
          <w:lang w:eastAsia="nl-NL"/>
        </w:rPr>
        <w:t xml:space="preserve">zorgen dat </w:t>
      </w:r>
      <w:r>
        <w:rPr>
          <w:rFonts w:ascii="Times New Roman" w:eastAsia="Times New Roman" w:hAnsi="Times New Roman" w:cs="Times New Roman"/>
          <w:color w:val="343434"/>
          <w:sz w:val="24"/>
          <w:szCs w:val="24"/>
          <w:lang w:eastAsia="nl-NL"/>
        </w:rPr>
        <w:t xml:space="preserve">zij voldoet </w:t>
      </w:r>
      <w:r w:rsidR="00D46DFB" w:rsidRPr="00D46DFB">
        <w:rPr>
          <w:rFonts w:ascii="Times New Roman" w:eastAsia="Times New Roman" w:hAnsi="Times New Roman" w:cs="Times New Roman"/>
          <w:color w:val="343434"/>
          <w:sz w:val="24"/>
          <w:szCs w:val="24"/>
          <w:lang w:eastAsia="nl-NL"/>
        </w:rPr>
        <w:t xml:space="preserve">aan de AVG voldoet. </w:t>
      </w:r>
      <w:r w:rsidR="00B83283">
        <w:rPr>
          <w:rFonts w:ascii="Times New Roman" w:eastAsia="Times New Roman" w:hAnsi="Times New Roman" w:cs="Times New Roman"/>
          <w:color w:val="343434"/>
          <w:sz w:val="24"/>
          <w:szCs w:val="24"/>
          <w:lang w:eastAsia="nl-NL"/>
        </w:rPr>
        <w:t>Het AVG-beleidskader is ontwikkeld</w:t>
      </w:r>
      <w:r w:rsidR="00EF7639">
        <w:rPr>
          <w:rFonts w:ascii="Times New Roman" w:eastAsia="Times New Roman" w:hAnsi="Times New Roman" w:cs="Times New Roman"/>
          <w:color w:val="343434"/>
          <w:sz w:val="24"/>
          <w:szCs w:val="24"/>
          <w:lang w:eastAsia="nl-NL"/>
        </w:rPr>
        <w:t>,</w:t>
      </w:r>
      <w:r w:rsidR="00B83283">
        <w:rPr>
          <w:rFonts w:ascii="Times New Roman" w:eastAsia="Times New Roman" w:hAnsi="Times New Roman" w:cs="Times New Roman"/>
          <w:color w:val="343434"/>
          <w:sz w:val="24"/>
          <w:szCs w:val="24"/>
          <w:lang w:eastAsia="nl-NL"/>
        </w:rPr>
        <w:t xml:space="preserve"> vastgesteld door het</w:t>
      </w:r>
      <w:r w:rsidR="00EF7639">
        <w:rPr>
          <w:rFonts w:ascii="Times New Roman" w:eastAsia="Times New Roman" w:hAnsi="Times New Roman" w:cs="Times New Roman"/>
          <w:color w:val="343434"/>
          <w:sz w:val="24"/>
          <w:szCs w:val="24"/>
          <w:lang w:eastAsia="nl-NL"/>
        </w:rPr>
        <w:t xml:space="preserve"> dagelijks bestuur en zal zo spoedig mogelijk gepubliceerd worden.</w:t>
      </w:r>
      <w:r w:rsidR="00B83283">
        <w:rPr>
          <w:rFonts w:ascii="Times New Roman" w:eastAsia="Times New Roman" w:hAnsi="Times New Roman" w:cs="Times New Roman"/>
          <w:color w:val="343434"/>
          <w:sz w:val="24"/>
          <w:szCs w:val="24"/>
          <w:lang w:eastAsia="nl-NL"/>
        </w:rPr>
        <w:t xml:space="preserve"> </w:t>
      </w:r>
    </w:p>
    <w:p w14:paraId="1B04CAA2" w14:textId="21DE5E5A" w:rsidR="00A41E30" w:rsidRDefault="00A41E30" w:rsidP="00C54D4F">
      <w:pPr>
        <w:spacing w:after="120" w:line="240" w:lineRule="auto"/>
        <w:rPr>
          <w:rFonts w:ascii="Times New Roman" w:eastAsia="Times New Roman" w:hAnsi="Times New Roman" w:cs="Times New Roman"/>
          <w:color w:val="343434"/>
          <w:sz w:val="24"/>
          <w:szCs w:val="24"/>
          <w:lang w:eastAsia="nl-NL"/>
        </w:rPr>
      </w:pPr>
    </w:p>
    <w:p w14:paraId="69DD8646" w14:textId="7B661088" w:rsidR="00725CF0" w:rsidRPr="000B6BD6" w:rsidRDefault="00725CF0" w:rsidP="00725CF0">
      <w:pPr>
        <w:spacing w:before="120" w:after="100" w:afterAutospacing="1" w:line="240" w:lineRule="auto"/>
        <w:rPr>
          <w:rFonts w:ascii="Times New Roman" w:eastAsia="Times New Roman" w:hAnsi="Times New Roman" w:cs="Times New Roman"/>
          <w:b/>
          <w:bCs/>
          <w:color w:val="343434"/>
          <w:sz w:val="28"/>
          <w:szCs w:val="28"/>
          <w:u w:val="single"/>
          <w:lang w:eastAsia="nl-NL"/>
        </w:rPr>
      </w:pPr>
      <w:r>
        <w:rPr>
          <w:rFonts w:ascii="Times New Roman" w:eastAsia="Times New Roman" w:hAnsi="Times New Roman" w:cs="Times New Roman"/>
          <w:b/>
          <w:bCs/>
          <w:color w:val="343434"/>
          <w:sz w:val="28"/>
          <w:szCs w:val="28"/>
          <w:u w:val="single"/>
          <w:lang w:eastAsia="nl-NL"/>
        </w:rPr>
        <w:t>5</w:t>
      </w:r>
      <w:r w:rsidRPr="000B6BD6">
        <w:rPr>
          <w:rFonts w:ascii="Times New Roman" w:eastAsia="Times New Roman" w:hAnsi="Times New Roman" w:cs="Times New Roman"/>
          <w:b/>
          <w:bCs/>
          <w:color w:val="343434"/>
          <w:sz w:val="28"/>
          <w:szCs w:val="28"/>
          <w:u w:val="single"/>
          <w:lang w:eastAsia="nl-NL"/>
        </w:rPr>
        <w:t xml:space="preserve">. </w:t>
      </w:r>
      <w:r>
        <w:rPr>
          <w:rFonts w:ascii="Times New Roman" w:eastAsia="Times New Roman" w:hAnsi="Times New Roman" w:cs="Times New Roman"/>
          <w:b/>
          <w:bCs/>
          <w:color w:val="343434"/>
          <w:sz w:val="28"/>
          <w:szCs w:val="28"/>
          <w:u w:val="single"/>
          <w:lang w:eastAsia="nl-NL"/>
        </w:rPr>
        <w:t>Functionaris Gegevensbescherming (FG)</w:t>
      </w:r>
    </w:p>
    <w:p w14:paraId="79729D11" w14:textId="5CC69EE7" w:rsidR="00D20C0F" w:rsidRPr="00D20C0F" w:rsidRDefault="00186348" w:rsidP="00725CF0">
      <w:pPr>
        <w:spacing w:after="120" w:line="240" w:lineRule="auto"/>
        <w:rPr>
          <w:rFonts w:ascii="Times New Roman" w:eastAsia="Times New Roman" w:hAnsi="Times New Roman" w:cs="Times New Roman"/>
          <w:color w:val="343434"/>
          <w:sz w:val="24"/>
          <w:szCs w:val="24"/>
          <w:lang w:eastAsia="nl-NL"/>
        </w:rPr>
      </w:pPr>
      <w:r>
        <w:rPr>
          <w:rFonts w:ascii="Times New Roman" w:eastAsia="Times New Roman" w:hAnsi="Times New Roman" w:cs="Times New Roman"/>
          <w:color w:val="343434"/>
          <w:sz w:val="24"/>
          <w:szCs w:val="24"/>
          <w:lang w:eastAsia="nl-NL"/>
        </w:rPr>
        <w:t>Organisaties zijn in bepaalde situatie verplicht een functionaris gegevensbescherming (FG) aan te stellen. Dit is iemand die binnen de organisatie toezicht houdt op de toepassing en naleving van de Algemene verordening gegevensbescherming (AVG).</w:t>
      </w:r>
      <w:r w:rsidR="002851B4">
        <w:rPr>
          <w:rFonts w:ascii="Times New Roman" w:eastAsia="Times New Roman" w:hAnsi="Times New Roman" w:cs="Times New Roman"/>
          <w:color w:val="343434"/>
          <w:sz w:val="24"/>
          <w:szCs w:val="24"/>
          <w:lang w:eastAsia="nl-NL"/>
        </w:rPr>
        <w:t xml:space="preserve"> Overheidsinstanties en publieke organisaties moeten een FG aanstellen.</w:t>
      </w:r>
      <w:r w:rsidR="00D20C0F">
        <w:rPr>
          <w:rFonts w:ascii="Times New Roman" w:eastAsia="Times New Roman" w:hAnsi="Times New Roman" w:cs="Times New Roman"/>
          <w:color w:val="343434"/>
          <w:sz w:val="24"/>
          <w:szCs w:val="24"/>
          <w:lang w:eastAsia="nl-NL"/>
        </w:rPr>
        <w:t xml:space="preserve"> O</w:t>
      </w:r>
      <w:r w:rsidR="00D20C0F" w:rsidRPr="00D20C0F">
        <w:rPr>
          <w:rFonts w:ascii="Times New Roman" w:hAnsi="Times New Roman" w:cs="Times New Roman"/>
          <w:color w:val="343434"/>
          <w:sz w:val="24"/>
          <w:szCs w:val="24"/>
          <w:shd w:val="clear" w:color="auto" w:fill="FFFFFF"/>
        </w:rPr>
        <w:t>nder andere overheidsinstanties en publieke organisaties zijn altijd verplicht om een FG aan te stellen, ongeacht het type persoonsgegevens dat ze verwerken. Het kan dan bijvoorbeeld gaan om de Rijksoverheid, gemeenten of provincies maar ook om zorg- en onderwijsinstellingen</w:t>
      </w:r>
      <w:r w:rsidR="00D20C0F">
        <w:rPr>
          <w:rFonts w:ascii="Times New Roman" w:hAnsi="Times New Roman" w:cs="Times New Roman"/>
          <w:color w:val="343434"/>
          <w:sz w:val="24"/>
          <w:szCs w:val="24"/>
          <w:shd w:val="clear" w:color="auto" w:fill="FFFFFF"/>
        </w:rPr>
        <w:t>.</w:t>
      </w:r>
    </w:p>
    <w:p w14:paraId="22FAEB17" w14:textId="4ACAE420" w:rsidR="00186348" w:rsidRDefault="00186348" w:rsidP="00725CF0">
      <w:pPr>
        <w:spacing w:after="120" w:line="240" w:lineRule="auto"/>
        <w:rPr>
          <w:rFonts w:ascii="Times New Roman" w:eastAsia="Times New Roman" w:hAnsi="Times New Roman" w:cs="Times New Roman"/>
          <w:color w:val="343434"/>
          <w:sz w:val="24"/>
          <w:szCs w:val="24"/>
          <w:lang w:eastAsia="nl-NL"/>
        </w:rPr>
      </w:pPr>
    </w:p>
    <w:p w14:paraId="58A095BD" w14:textId="5205543B" w:rsidR="00725CF0" w:rsidRPr="000B6BD6" w:rsidRDefault="00725CF0" w:rsidP="00725CF0">
      <w:pPr>
        <w:spacing w:before="120" w:after="100" w:afterAutospacing="1" w:line="240" w:lineRule="auto"/>
        <w:rPr>
          <w:rFonts w:ascii="Times New Roman" w:eastAsia="Times New Roman" w:hAnsi="Times New Roman" w:cs="Times New Roman"/>
          <w:b/>
          <w:bCs/>
          <w:color w:val="343434"/>
          <w:sz w:val="28"/>
          <w:szCs w:val="28"/>
          <w:u w:val="single"/>
          <w:lang w:eastAsia="nl-NL"/>
        </w:rPr>
      </w:pPr>
      <w:r>
        <w:rPr>
          <w:rFonts w:ascii="Times New Roman" w:eastAsia="Times New Roman" w:hAnsi="Times New Roman" w:cs="Times New Roman"/>
          <w:b/>
          <w:bCs/>
          <w:color w:val="343434"/>
          <w:sz w:val="28"/>
          <w:szCs w:val="28"/>
          <w:u w:val="single"/>
          <w:lang w:eastAsia="nl-NL"/>
        </w:rPr>
        <w:t>6</w:t>
      </w:r>
      <w:r w:rsidRPr="000B6BD6">
        <w:rPr>
          <w:rFonts w:ascii="Times New Roman" w:eastAsia="Times New Roman" w:hAnsi="Times New Roman" w:cs="Times New Roman"/>
          <w:b/>
          <w:bCs/>
          <w:color w:val="343434"/>
          <w:sz w:val="28"/>
          <w:szCs w:val="28"/>
          <w:u w:val="single"/>
          <w:lang w:eastAsia="nl-NL"/>
        </w:rPr>
        <w:t xml:space="preserve">. </w:t>
      </w:r>
      <w:r>
        <w:rPr>
          <w:rFonts w:ascii="Times New Roman" w:eastAsia="Times New Roman" w:hAnsi="Times New Roman" w:cs="Times New Roman"/>
          <w:b/>
          <w:bCs/>
          <w:color w:val="343434"/>
          <w:sz w:val="28"/>
          <w:szCs w:val="28"/>
          <w:u w:val="single"/>
          <w:lang w:eastAsia="nl-NL"/>
        </w:rPr>
        <w:t>Beleidskader</w:t>
      </w:r>
    </w:p>
    <w:tbl>
      <w:tblPr>
        <w:tblStyle w:val="Tabelraster"/>
        <w:tblW w:w="0" w:type="auto"/>
        <w:tblInd w:w="-5" w:type="dxa"/>
        <w:tblLook w:val="04A0" w:firstRow="1" w:lastRow="0" w:firstColumn="1" w:lastColumn="0" w:noHBand="0" w:noVBand="1"/>
      </w:tblPr>
      <w:tblGrid>
        <w:gridCol w:w="537"/>
        <w:gridCol w:w="8110"/>
      </w:tblGrid>
      <w:tr w:rsidR="00862BB1" w:rsidRPr="0067332C" w14:paraId="1169D0FA" w14:textId="77777777" w:rsidTr="00862BB1">
        <w:tc>
          <w:tcPr>
            <w:tcW w:w="537" w:type="dxa"/>
          </w:tcPr>
          <w:p w14:paraId="294A416E" w14:textId="77777777" w:rsidR="00862BB1" w:rsidRPr="0067332C" w:rsidRDefault="00862BB1" w:rsidP="003326A6">
            <w:pPr>
              <w:rPr>
                <w:rFonts w:ascii="Times New Roman" w:hAnsi="Times New Roman" w:cs="Times New Roman"/>
                <w:sz w:val="24"/>
                <w:szCs w:val="24"/>
              </w:rPr>
            </w:pPr>
            <w:r w:rsidRPr="0067332C">
              <w:rPr>
                <w:rFonts w:ascii="Times New Roman" w:hAnsi="Times New Roman" w:cs="Times New Roman"/>
                <w:sz w:val="24"/>
                <w:szCs w:val="24"/>
              </w:rPr>
              <w:t xml:space="preserve">Nr. </w:t>
            </w:r>
          </w:p>
        </w:tc>
        <w:tc>
          <w:tcPr>
            <w:tcW w:w="8110" w:type="dxa"/>
          </w:tcPr>
          <w:p w14:paraId="20BCD967" w14:textId="77777777" w:rsidR="00862BB1" w:rsidRPr="0067332C" w:rsidRDefault="00862BB1" w:rsidP="003326A6">
            <w:pPr>
              <w:rPr>
                <w:rFonts w:ascii="Times New Roman" w:hAnsi="Times New Roman" w:cs="Times New Roman"/>
                <w:sz w:val="24"/>
                <w:szCs w:val="24"/>
              </w:rPr>
            </w:pPr>
            <w:r w:rsidRPr="0067332C">
              <w:rPr>
                <w:rFonts w:ascii="Times New Roman" w:hAnsi="Times New Roman" w:cs="Times New Roman"/>
                <w:sz w:val="24"/>
                <w:szCs w:val="24"/>
              </w:rPr>
              <w:t>Naam</w:t>
            </w:r>
          </w:p>
        </w:tc>
      </w:tr>
      <w:tr w:rsidR="00862BB1" w:rsidRPr="0067332C" w14:paraId="70549AE9" w14:textId="77777777" w:rsidTr="00862BB1">
        <w:tc>
          <w:tcPr>
            <w:tcW w:w="537" w:type="dxa"/>
          </w:tcPr>
          <w:p w14:paraId="2382AF82" w14:textId="77777777" w:rsidR="00862BB1" w:rsidRPr="0067332C" w:rsidRDefault="00862BB1" w:rsidP="003326A6">
            <w:pPr>
              <w:rPr>
                <w:rFonts w:ascii="Times New Roman" w:hAnsi="Times New Roman" w:cs="Times New Roman"/>
                <w:sz w:val="24"/>
                <w:szCs w:val="24"/>
              </w:rPr>
            </w:pPr>
          </w:p>
        </w:tc>
        <w:tc>
          <w:tcPr>
            <w:tcW w:w="8110" w:type="dxa"/>
          </w:tcPr>
          <w:p w14:paraId="6793D9E7" w14:textId="77777777" w:rsidR="00862BB1" w:rsidRPr="0067332C" w:rsidRDefault="00862BB1" w:rsidP="003326A6">
            <w:pPr>
              <w:rPr>
                <w:rFonts w:ascii="Times New Roman" w:hAnsi="Times New Roman" w:cs="Times New Roman"/>
                <w:sz w:val="24"/>
                <w:szCs w:val="24"/>
              </w:rPr>
            </w:pPr>
          </w:p>
        </w:tc>
      </w:tr>
      <w:tr w:rsidR="00862BB1" w:rsidRPr="0067332C" w14:paraId="4967A5BF" w14:textId="77777777" w:rsidTr="00862BB1">
        <w:tc>
          <w:tcPr>
            <w:tcW w:w="537" w:type="dxa"/>
          </w:tcPr>
          <w:p w14:paraId="78C7C34B" w14:textId="77777777" w:rsidR="00862BB1" w:rsidRPr="0067332C" w:rsidRDefault="00862BB1" w:rsidP="003326A6">
            <w:pPr>
              <w:rPr>
                <w:rFonts w:ascii="Times New Roman" w:hAnsi="Times New Roman" w:cs="Times New Roman"/>
                <w:sz w:val="24"/>
                <w:szCs w:val="24"/>
              </w:rPr>
            </w:pPr>
            <w:r w:rsidRPr="0067332C">
              <w:rPr>
                <w:rFonts w:ascii="Times New Roman" w:hAnsi="Times New Roman" w:cs="Times New Roman"/>
                <w:sz w:val="24"/>
                <w:szCs w:val="24"/>
              </w:rPr>
              <w:t>1</w:t>
            </w:r>
          </w:p>
        </w:tc>
        <w:tc>
          <w:tcPr>
            <w:tcW w:w="8110" w:type="dxa"/>
          </w:tcPr>
          <w:p w14:paraId="229C0EC2" w14:textId="77777777" w:rsidR="00862BB1" w:rsidRPr="0067332C" w:rsidRDefault="00862BB1" w:rsidP="003326A6">
            <w:pPr>
              <w:rPr>
                <w:rFonts w:ascii="Times New Roman" w:hAnsi="Times New Roman" w:cs="Times New Roman"/>
                <w:sz w:val="24"/>
                <w:szCs w:val="24"/>
              </w:rPr>
            </w:pPr>
            <w:r w:rsidRPr="0067332C">
              <w:rPr>
                <w:rFonts w:ascii="Times New Roman" w:hAnsi="Times New Roman" w:cs="Times New Roman"/>
                <w:sz w:val="24"/>
                <w:szCs w:val="24"/>
              </w:rPr>
              <w:t>IBP-beleid</w:t>
            </w:r>
          </w:p>
        </w:tc>
      </w:tr>
      <w:tr w:rsidR="00862BB1" w:rsidRPr="0067332C" w14:paraId="7C97C0E8" w14:textId="77777777" w:rsidTr="00862BB1">
        <w:tc>
          <w:tcPr>
            <w:tcW w:w="537" w:type="dxa"/>
          </w:tcPr>
          <w:p w14:paraId="284E5D74" w14:textId="77777777" w:rsidR="00862BB1" w:rsidRPr="0067332C" w:rsidRDefault="00862BB1" w:rsidP="003326A6">
            <w:pPr>
              <w:rPr>
                <w:rFonts w:ascii="Times New Roman" w:hAnsi="Times New Roman" w:cs="Times New Roman"/>
                <w:sz w:val="24"/>
                <w:szCs w:val="24"/>
              </w:rPr>
            </w:pPr>
            <w:r w:rsidRPr="0067332C">
              <w:rPr>
                <w:rFonts w:ascii="Times New Roman" w:hAnsi="Times New Roman" w:cs="Times New Roman"/>
                <w:sz w:val="24"/>
                <w:szCs w:val="24"/>
              </w:rPr>
              <w:t>2</w:t>
            </w:r>
          </w:p>
        </w:tc>
        <w:tc>
          <w:tcPr>
            <w:tcW w:w="8110" w:type="dxa"/>
          </w:tcPr>
          <w:p w14:paraId="6163EAD4" w14:textId="77777777" w:rsidR="00862BB1" w:rsidRPr="0067332C" w:rsidRDefault="00862BB1" w:rsidP="003326A6">
            <w:pPr>
              <w:rPr>
                <w:rFonts w:ascii="Times New Roman" w:hAnsi="Times New Roman" w:cs="Times New Roman"/>
                <w:sz w:val="24"/>
                <w:szCs w:val="24"/>
              </w:rPr>
            </w:pPr>
            <w:r w:rsidRPr="0067332C">
              <w:rPr>
                <w:rFonts w:ascii="Times New Roman" w:hAnsi="Times New Roman" w:cs="Times New Roman"/>
                <w:sz w:val="24"/>
                <w:szCs w:val="24"/>
              </w:rPr>
              <w:t>Gedragscode IBP</w:t>
            </w:r>
          </w:p>
        </w:tc>
      </w:tr>
      <w:tr w:rsidR="00862BB1" w:rsidRPr="0067332C" w14:paraId="38C1AE89" w14:textId="77777777" w:rsidTr="00862BB1">
        <w:tc>
          <w:tcPr>
            <w:tcW w:w="537" w:type="dxa"/>
          </w:tcPr>
          <w:p w14:paraId="64D08EE6" w14:textId="77777777" w:rsidR="00862BB1" w:rsidRPr="0067332C" w:rsidRDefault="00862BB1" w:rsidP="003326A6">
            <w:pPr>
              <w:rPr>
                <w:rFonts w:ascii="Times New Roman" w:hAnsi="Times New Roman" w:cs="Times New Roman"/>
                <w:sz w:val="24"/>
                <w:szCs w:val="24"/>
              </w:rPr>
            </w:pPr>
            <w:r w:rsidRPr="0067332C">
              <w:rPr>
                <w:rFonts w:ascii="Times New Roman" w:hAnsi="Times New Roman" w:cs="Times New Roman"/>
                <w:sz w:val="24"/>
                <w:szCs w:val="24"/>
              </w:rPr>
              <w:t>3</w:t>
            </w:r>
          </w:p>
        </w:tc>
        <w:tc>
          <w:tcPr>
            <w:tcW w:w="8110" w:type="dxa"/>
          </w:tcPr>
          <w:p w14:paraId="3006E8E5" w14:textId="77777777" w:rsidR="00862BB1" w:rsidRPr="0067332C" w:rsidRDefault="00862BB1" w:rsidP="003326A6">
            <w:pPr>
              <w:rPr>
                <w:rFonts w:ascii="Times New Roman" w:hAnsi="Times New Roman" w:cs="Times New Roman"/>
                <w:sz w:val="24"/>
                <w:szCs w:val="24"/>
              </w:rPr>
            </w:pPr>
            <w:r w:rsidRPr="0067332C">
              <w:rPr>
                <w:rFonts w:ascii="Times New Roman" w:hAnsi="Times New Roman" w:cs="Times New Roman"/>
                <w:sz w:val="24"/>
                <w:szCs w:val="24"/>
              </w:rPr>
              <w:t>Privacyreglement</w:t>
            </w:r>
          </w:p>
        </w:tc>
      </w:tr>
      <w:tr w:rsidR="00862BB1" w:rsidRPr="0067332C" w14:paraId="10EC2D85" w14:textId="77777777" w:rsidTr="00862BB1">
        <w:tc>
          <w:tcPr>
            <w:tcW w:w="537" w:type="dxa"/>
          </w:tcPr>
          <w:p w14:paraId="6F5AA5CF" w14:textId="1F992B11" w:rsidR="00862BB1" w:rsidRPr="0067332C" w:rsidRDefault="00862BB1" w:rsidP="003326A6">
            <w:pPr>
              <w:rPr>
                <w:rFonts w:ascii="Times New Roman" w:hAnsi="Times New Roman" w:cs="Times New Roman"/>
                <w:sz w:val="24"/>
                <w:szCs w:val="24"/>
              </w:rPr>
            </w:pPr>
            <w:r w:rsidRPr="0067332C">
              <w:rPr>
                <w:rFonts w:ascii="Times New Roman" w:hAnsi="Times New Roman" w:cs="Times New Roman"/>
                <w:sz w:val="24"/>
                <w:szCs w:val="24"/>
              </w:rPr>
              <w:t>4</w:t>
            </w:r>
          </w:p>
        </w:tc>
        <w:tc>
          <w:tcPr>
            <w:tcW w:w="8110" w:type="dxa"/>
          </w:tcPr>
          <w:p w14:paraId="0397F6EE" w14:textId="77777777" w:rsidR="00862BB1" w:rsidRPr="0067332C" w:rsidRDefault="00862BB1" w:rsidP="003326A6">
            <w:pPr>
              <w:rPr>
                <w:rFonts w:ascii="Times New Roman" w:hAnsi="Times New Roman" w:cs="Times New Roman"/>
                <w:sz w:val="24"/>
                <w:szCs w:val="24"/>
              </w:rPr>
            </w:pPr>
            <w:r w:rsidRPr="0067332C">
              <w:rPr>
                <w:rFonts w:ascii="Times New Roman" w:hAnsi="Times New Roman" w:cs="Times New Roman"/>
                <w:sz w:val="24"/>
                <w:szCs w:val="24"/>
              </w:rPr>
              <w:t>Protocol informatiebeveiligingsincidenten en datalekken</w:t>
            </w:r>
          </w:p>
        </w:tc>
      </w:tr>
      <w:tr w:rsidR="00862BB1" w:rsidRPr="0067332C" w14:paraId="040E07BD" w14:textId="77777777" w:rsidTr="00862BB1">
        <w:tc>
          <w:tcPr>
            <w:tcW w:w="537" w:type="dxa"/>
          </w:tcPr>
          <w:p w14:paraId="4F9B0D60" w14:textId="30B468AC" w:rsidR="00862BB1" w:rsidRPr="0067332C" w:rsidRDefault="00862BB1" w:rsidP="003326A6">
            <w:pPr>
              <w:rPr>
                <w:rFonts w:ascii="Times New Roman" w:hAnsi="Times New Roman" w:cs="Times New Roman"/>
                <w:sz w:val="24"/>
                <w:szCs w:val="24"/>
              </w:rPr>
            </w:pPr>
            <w:r w:rsidRPr="0067332C">
              <w:rPr>
                <w:rFonts w:ascii="Times New Roman" w:hAnsi="Times New Roman" w:cs="Times New Roman"/>
                <w:sz w:val="24"/>
                <w:szCs w:val="24"/>
              </w:rPr>
              <w:t>5</w:t>
            </w:r>
          </w:p>
        </w:tc>
        <w:tc>
          <w:tcPr>
            <w:tcW w:w="8110" w:type="dxa"/>
          </w:tcPr>
          <w:p w14:paraId="0A5CEF59" w14:textId="77777777" w:rsidR="00862BB1" w:rsidRPr="0067332C" w:rsidRDefault="00862BB1" w:rsidP="003326A6">
            <w:pPr>
              <w:rPr>
                <w:rFonts w:ascii="Times New Roman" w:hAnsi="Times New Roman" w:cs="Times New Roman"/>
                <w:sz w:val="24"/>
                <w:szCs w:val="24"/>
              </w:rPr>
            </w:pPr>
            <w:r w:rsidRPr="0067332C">
              <w:rPr>
                <w:rFonts w:ascii="Times New Roman" w:hAnsi="Times New Roman" w:cs="Times New Roman"/>
                <w:sz w:val="24"/>
                <w:szCs w:val="24"/>
              </w:rPr>
              <w:t xml:space="preserve">Protocol uitoefenen </w:t>
            </w:r>
            <w:proofErr w:type="spellStart"/>
            <w:r w:rsidRPr="0067332C">
              <w:rPr>
                <w:rFonts w:ascii="Times New Roman" w:hAnsi="Times New Roman" w:cs="Times New Roman"/>
                <w:sz w:val="24"/>
                <w:szCs w:val="24"/>
              </w:rPr>
              <w:t>privacyrechten</w:t>
            </w:r>
            <w:proofErr w:type="spellEnd"/>
            <w:r w:rsidRPr="0067332C">
              <w:rPr>
                <w:rFonts w:ascii="Times New Roman" w:hAnsi="Times New Roman" w:cs="Times New Roman"/>
                <w:sz w:val="24"/>
                <w:szCs w:val="24"/>
              </w:rPr>
              <w:t xml:space="preserve"> betrokkenen</w:t>
            </w:r>
          </w:p>
        </w:tc>
      </w:tr>
      <w:tr w:rsidR="00862BB1" w:rsidRPr="0067332C" w14:paraId="0B9C3A60" w14:textId="77777777" w:rsidTr="00862BB1">
        <w:tc>
          <w:tcPr>
            <w:tcW w:w="537" w:type="dxa"/>
          </w:tcPr>
          <w:p w14:paraId="294B9C60" w14:textId="36E81103" w:rsidR="00862BB1" w:rsidRPr="0067332C" w:rsidRDefault="00862BB1" w:rsidP="003326A6">
            <w:pPr>
              <w:rPr>
                <w:rFonts w:ascii="Times New Roman" w:hAnsi="Times New Roman" w:cs="Times New Roman"/>
                <w:sz w:val="24"/>
                <w:szCs w:val="24"/>
              </w:rPr>
            </w:pPr>
            <w:r w:rsidRPr="0067332C">
              <w:rPr>
                <w:rFonts w:ascii="Times New Roman" w:hAnsi="Times New Roman" w:cs="Times New Roman"/>
                <w:sz w:val="24"/>
                <w:szCs w:val="24"/>
              </w:rPr>
              <w:t>6</w:t>
            </w:r>
          </w:p>
        </w:tc>
        <w:tc>
          <w:tcPr>
            <w:tcW w:w="8110" w:type="dxa"/>
          </w:tcPr>
          <w:p w14:paraId="54BAE9FD" w14:textId="77777777" w:rsidR="00862BB1" w:rsidRPr="0067332C" w:rsidRDefault="00862BB1" w:rsidP="003326A6">
            <w:pPr>
              <w:rPr>
                <w:rFonts w:ascii="Times New Roman" w:hAnsi="Times New Roman" w:cs="Times New Roman"/>
                <w:sz w:val="24"/>
                <w:szCs w:val="24"/>
              </w:rPr>
            </w:pPr>
            <w:r w:rsidRPr="0067332C">
              <w:rPr>
                <w:rFonts w:ascii="Times New Roman" w:hAnsi="Times New Roman" w:cs="Times New Roman"/>
                <w:sz w:val="24"/>
                <w:szCs w:val="24"/>
              </w:rPr>
              <w:t>Regeling beeldmateriaal – foto’s en films van leerlingen</w:t>
            </w:r>
          </w:p>
        </w:tc>
      </w:tr>
      <w:tr w:rsidR="00862BB1" w:rsidRPr="0067332C" w14:paraId="20435C00" w14:textId="77777777" w:rsidTr="00862BB1">
        <w:tc>
          <w:tcPr>
            <w:tcW w:w="537" w:type="dxa"/>
          </w:tcPr>
          <w:p w14:paraId="03783BD6" w14:textId="05662FC9" w:rsidR="00862BB1" w:rsidRPr="0067332C" w:rsidRDefault="00862BB1" w:rsidP="003326A6">
            <w:pPr>
              <w:rPr>
                <w:rFonts w:ascii="Times New Roman" w:hAnsi="Times New Roman" w:cs="Times New Roman"/>
                <w:sz w:val="24"/>
                <w:szCs w:val="24"/>
              </w:rPr>
            </w:pPr>
            <w:r w:rsidRPr="0067332C">
              <w:rPr>
                <w:rFonts w:ascii="Times New Roman" w:hAnsi="Times New Roman" w:cs="Times New Roman"/>
                <w:sz w:val="24"/>
                <w:szCs w:val="24"/>
              </w:rPr>
              <w:t>7</w:t>
            </w:r>
          </w:p>
        </w:tc>
        <w:tc>
          <w:tcPr>
            <w:tcW w:w="8110" w:type="dxa"/>
          </w:tcPr>
          <w:p w14:paraId="369C34BE" w14:textId="77777777" w:rsidR="00862BB1" w:rsidRPr="0067332C" w:rsidRDefault="00862BB1" w:rsidP="003326A6">
            <w:pPr>
              <w:rPr>
                <w:rFonts w:ascii="Times New Roman" w:hAnsi="Times New Roman" w:cs="Times New Roman"/>
                <w:sz w:val="24"/>
                <w:szCs w:val="24"/>
              </w:rPr>
            </w:pPr>
            <w:r w:rsidRPr="0067332C">
              <w:rPr>
                <w:rFonts w:ascii="Times New Roman" w:hAnsi="Times New Roman" w:cs="Times New Roman"/>
                <w:sz w:val="24"/>
                <w:szCs w:val="24"/>
              </w:rPr>
              <w:t>Regeling toestemming</w:t>
            </w:r>
          </w:p>
        </w:tc>
      </w:tr>
      <w:tr w:rsidR="00862BB1" w:rsidRPr="0067332C" w14:paraId="70FA433F" w14:textId="77777777" w:rsidTr="00862BB1">
        <w:tc>
          <w:tcPr>
            <w:tcW w:w="537" w:type="dxa"/>
          </w:tcPr>
          <w:p w14:paraId="0F96A372" w14:textId="4BF2CC0F" w:rsidR="00862BB1" w:rsidRPr="0067332C" w:rsidRDefault="00862BB1" w:rsidP="003326A6">
            <w:pPr>
              <w:rPr>
                <w:rFonts w:ascii="Times New Roman" w:hAnsi="Times New Roman" w:cs="Times New Roman"/>
                <w:sz w:val="24"/>
                <w:szCs w:val="24"/>
              </w:rPr>
            </w:pPr>
            <w:r w:rsidRPr="0067332C">
              <w:rPr>
                <w:rFonts w:ascii="Times New Roman" w:hAnsi="Times New Roman" w:cs="Times New Roman"/>
                <w:sz w:val="24"/>
                <w:szCs w:val="24"/>
              </w:rPr>
              <w:t>8</w:t>
            </w:r>
          </w:p>
        </w:tc>
        <w:tc>
          <w:tcPr>
            <w:tcW w:w="8110" w:type="dxa"/>
          </w:tcPr>
          <w:p w14:paraId="6B3C761C" w14:textId="4A0A2992" w:rsidR="00862BB1" w:rsidRPr="0067332C" w:rsidRDefault="00862BB1" w:rsidP="003326A6">
            <w:pPr>
              <w:rPr>
                <w:rFonts w:ascii="Times New Roman" w:hAnsi="Times New Roman" w:cs="Times New Roman"/>
                <w:sz w:val="24"/>
                <w:szCs w:val="24"/>
              </w:rPr>
            </w:pPr>
            <w:r w:rsidRPr="0067332C">
              <w:rPr>
                <w:rFonts w:ascii="Times New Roman" w:hAnsi="Times New Roman" w:cs="Times New Roman"/>
                <w:sz w:val="24"/>
                <w:szCs w:val="24"/>
              </w:rPr>
              <w:t>Register van verwerkingen</w:t>
            </w:r>
            <w:r w:rsidR="00DB10C8">
              <w:rPr>
                <w:rFonts w:ascii="Times New Roman" w:hAnsi="Times New Roman" w:cs="Times New Roman"/>
                <w:sz w:val="24"/>
                <w:szCs w:val="24"/>
              </w:rPr>
              <w:t xml:space="preserve"> van de persoonsgegevens</w:t>
            </w:r>
          </w:p>
          <w:p w14:paraId="4243A15A" w14:textId="5527CFE6" w:rsidR="0067332C" w:rsidRPr="0067332C" w:rsidRDefault="00862BB1" w:rsidP="003326A6">
            <w:pPr>
              <w:rPr>
                <w:rFonts w:ascii="Times New Roman" w:hAnsi="Times New Roman" w:cs="Times New Roman"/>
                <w:sz w:val="24"/>
                <w:szCs w:val="24"/>
              </w:rPr>
            </w:pPr>
            <w:r w:rsidRPr="0067332C">
              <w:rPr>
                <w:rFonts w:ascii="Times New Roman" w:hAnsi="Times New Roman" w:cs="Times New Roman"/>
                <w:sz w:val="24"/>
                <w:szCs w:val="24"/>
              </w:rPr>
              <w:t xml:space="preserve">Register van verzoeken van betrokkene (inzage-, vergetelheid-, rectificatie- en aanvulling-, </w:t>
            </w:r>
            <w:proofErr w:type="spellStart"/>
            <w:r w:rsidR="0067332C" w:rsidRPr="0067332C">
              <w:rPr>
                <w:rFonts w:ascii="Times New Roman" w:hAnsi="Times New Roman" w:cs="Times New Roman"/>
                <w:sz w:val="24"/>
                <w:szCs w:val="24"/>
              </w:rPr>
              <w:t>dataportabiliteit</w:t>
            </w:r>
            <w:proofErr w:type="spellEnd"/>
            <w:r w:rsidR="0067332C" w:rsidRPr="0067332C">
              <w:rPr>
                <w:rFonts w:ascii="Times New Roman" w:hAnsi="Times New Roman" w:cs="Times New Roman"/>
                <w:sz w:val="24"/>
                <w:szCs w:val="24"/>
              </w:rPr>
              <w:t>-, beperking van verwerking-, geautomatiseerde besluitvorming en profilerings-, duidelijke informatie- en bezwaarverzoek.</w:t>
            </w:r>
          </w:p>
          <w:p w14:paraId="32FC4153" w14:textId="27B0BCB1" w:rsidR="00862BB1" w:rsidRPr="0067332C" w:rsidRDefault="00862BB1" w:rsidP="003326A6">
            <w:pPr>
              <w:rPr>
                <w:rFonts w:ascii="Times New Roman" w:hAnsi="Times New Roman" w:cs="Times New Roman"/>
                <w:sz w:val="24"/>
                <w:szCs w:val="24"/>
              </w:rPr>
            </w:pPr>
            <w:r w:rsidRPr="0067332C">
              <w:rPr>
                <w:rFonts w:ascii="Times New Roman" w:hAnsi="Times New Roman" w:cs="Times New Roman"/>
                <w:sz w:val="24"/>
                <w:szCs w:val="24"/>
              </w:rPr>
              <w:t>Register van beveiligingsincidenten en datalekken</w:t>
            </w:r>
          </w:p>
          <w:p w14:paraId="2108FDB8" w14:textId="630DC796" w:rsidR="00862BB1" w:rsidRPr="0067332C" w:rsidRDefault="00862BB1" w:rsidP="003326A6">
            <w:pPr>
              <w:rPr>
                <w:rFonts w:ascii="Times New Roman" w:hAnsi="Times New Roman" w:cs="Times New Roman"/>
                <w:sz w:val="24"/>
                <w:szCs w:val="24"/>
              </w:rPr>
            </w:pPr>
            <w:r w:rsidRPr="0067332C">
              <w:rPr>
                <w:rFonts w:ascii="Times New Roman" w:hAnsi="Times New Roman" w:cs="Times New Roman"/>
                <w:sz w:val="24"/>
                <w:szCs w:val="24"/>
              </w:rPr>
              <w:t>Register van verwerkersovereenkomsten</w:t>
            </w:r>
          </w:p>
        </w:tc>
      </w:tr>
    </w:tbl>
    <w:p w14:paraId="3F31A6FC" w14:textId="77777777" w:rsidR="00862BB1" w:rsidRPr="00D46DFB" w:rsidRDefault="00862BB1" w:rsidP="0067332C">
      <w:pPr>
        <w:spacing w:after="0" w:line="240" w:lineRule="auto"/>
        <w:textAlignment w:val="baseline"/>
        <w:rPr>
          <w:rFonts w:ascii="Times New Roman" w:eastAsia="Times New Roman" w:hAnsi="Times New Roman" w:cs="Times New Roman"/>
          <w:color w:val="343434"/>
          <w:sz w:val="24"/>
          <w:szCs w:val="24"/>
          <w:lang w:eastAsia="nl-NL"/>
        </w:rPr>
      </w:pPr>
    </w:p>
    <w:sectPr w:rsidR="00862BB1" w:rsidRPr="00D46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905EF"/>
    <w:multiLevelType w:val="hybridMultilevel"/>
    <w:tmpl w:val="C88ADB64"/>
    <w:lvl w:ilvl="0" w:tplc="118CACAA">
      <w:start w:val="1"/>
      <w:numFmt w:val="bullet"/>
      <w:lvlText w:val="•"/>
      <w:lvlJc w:val="left"/>
      <w:pPr>
        <w:tabs>
          <w:tab w:val="num" w:pos="720"/>
        </w:tabs>
        <w:ind w:left="720" w:hanging="360"/>
      </w:pPr>
      <w:rPr>
        <w:rFonts w:ascii="Arial" w:hAnsi="Arial" w:hint="default"/>
      </w:rPr>
    </w:lvl>
    <w:lvl w:ilvl="1" w:tplc="962EE8EA" w:tentative="1">
      <w:start w:val="1"/>
      <w:numFmt w:val="bullet"/>
      <w:lvlText w:val="•"/>
      <w:lvlJc w:val="left"/>
      <w:pPr>
        <w:tabs>
          <w:tab w:val="num" w:pos="1440"/>
        </w:tabs>
        <w:ind w:left="1440" w:hanging="360"/>
      </w:pPr>
      <w:rPr>
        <w:rFonts w:ascii="Arial" w:hAnsi="Arial" w:hint="default"/>
      </w:rPr>
    </w:lvl>
    <w:lvl w:ilvl="2" w:tplc="1E3A1AEA" w:tentative="1">
      <w:start w:val="1"/>
      <w:numFmt w:val="bullet"/>
      <w:lvlText w:val="•"/>
      <w:lvlJc w:val="left"/>
      <w:pPr>
        <w:tabs>
          <w:tab w:val="num" w:pos="2160"/>
        </w:tabs>
        <w:ind w:left="2160" w:hanging="360"/>
      </w:pPr>
      <w:rPr>
        <w:rFonts w:ascii="Arial" w:hAnsi="Arial" w:hint="default"/>
      </w:rPr>
    </w:lvl>
    <w:lvl w:ilvl="3" w:tplc="CAD003BC" w:tentative="1">
      <w:start w:val="1"/>
      <w:numFmt w:val="bullet"/>
      <w:lvlText w:val="•"/>
      <w:lvlJc w:val="left"/>
      <w:pPr>
        <w:tabs>
          <w:tab w:val="num" w:pos="2880"/>
        </w:tabs>
        <w:ind w:left="2880" w:hanging="360"/>
      </w:pPr>
      <w:rPr>
        <w:rFonts w:ascii="Arial" w:hAnsi="Arial" w:hint="default"/>
      </w:rPr>
    </w:lvl>
    <w:lvl w:ilvl="4" w:tplc="AE6AB100" w:tentative="1">
      <w:start w:val="1"/>
      <w:numFmt w:val="bullet"/>
      <w:lvlText w:val="•"/>
      <w:lvlJc w:val="left"/>
      <w:pPr>
        <w:tabs>
          <w:tab w:val="num" w:pos="3600"/>
        </w:tabs>
        <w:ind w:left="3600" w:hanging="360"/>
      </w:pPr>
      <w:rPr>
        <w:rFonts w:ascii="Arial" w:hAnsi="Arial" w:hint="default"/>
      </w:rPr>
    </w:lvl>
    <w:lvl w:ilvl="5" w:tplc="DCE0000E" w:tentative="1">
      <w:start w:val="1"/>
      <w:numFmt w:val="bullet"/>
      <w:lvlText w:val="•"/>
      <w:lvlJc w:val="left"/>
      <w:pPr>
        <w:tabs>
          <w:tab w:val="num" w:pos="4320"/>
        </w:tabs>
        <w:ind w:left="4320" w:hanging="360"/>
      </w:pPr>
      <w:rPr>
        <w:rFonts w:ascii="Arial" w:hAnsi="Arial" w:hint="default"/>
      </w:rPr>
    </w:lvl>
    <w:lvl w:ilvl="6" w:tplc="60AE4718" w:tentative="1">
      <w:start w:val="1"/>
      <w:numFmt w:val="bullet"/>
      <w:lvlText w:val="•"/>
      <w:lvlJc w:val="left"/>
      <w:pPr>
        <w:tabs>
          <w:tab w:val="num" w:pos="5040"/>
        </w:tabs>
        <w:ind w:left="5040" w:hanging="360"/>
      </w:pPr>
      <w:rPr>
        <w:rFonts w:ascii="Arial" w:hAnsi="Arial" w:hint="default"/>
      </w:rPr>
    </w:lvl>
    <w:lvl w:ilvl="7" w:tplc="E1E0050E" w:tentative="1">
      <w:start w:val="1"/>
      <w:numFmt w:val="bullet"/>
      <w:lvlText w:val="•"/>
      <w:lvlJc w:val="left"/>
      <w:pPr>
        <w:tabs>
          <w:tab w:val="num" w:pos="5760"/>
        </w:tabs>
        <w:ind w:left="5760" w:hanging="360"/>
      </w:pPr>
      <w:rPr>
        <w:rFonts w:ascii="Arial" w:hAnsi="Arial" w:hint="default"/>
      </w:rPr>
    </w:lvl>
    <w:lvl w:ilvl="8" w:tplc="3C3C33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F10535"/>
    <w:multiLevelType w:val="hybridMultilevel"/>
    <w:tmpl w:val="F8D6EC3C"/>
    <w:lvl w:ilvl="0" w:tplc="3EAE1894">
      <w:start w:val="1"/>
      <w:numFmt w:val="bullet"/>
      <w:lvlText w:val="•"/>
      <w:lvlJc w:val="left"/>
      <w:pPr>
        <w:tabs>
          <w:tab w:val="num" w:pos="720"/>
        </w:tabs>
        <w:ind w:left="720" w:hanging="360"/>
      </w:pPr>
      <w:rPr>
        <w:rFonts w:ascii="Arial" w:hAnsi="Arial" w:hint="default"/>
      </w:rPr>
    </w:lvl>
    <w:lvl w:ilvl="1" w:tplc="5790BC8C" w:tentative="1">
      <w:start w:val="1"/>
      <w:numFmt w:val="bullet"/>
      <w:lvlText w:val="•"/>
      <w:lvlJc w:val="left"/>
      <w:pPr>
        <w:tabs>
          <w:tab w:val="num" w:pos="1440"/>
        </w:tabs>
        <w:ind w:left="1440" w:hanging="360"/>
      </w:pPr>
      <w:rPr>
        <w:rFonts w:ascii="Arial" w:hAnsi="Arial" w:hint="default"/>
      </w:rPr>
    </w:lvl>
    <w:lvl w:ilvl="2" w:tplc="D8D29B0A" w:tentative="1">
      <w:start w:val="1"/>
      <w:numFmt w:val="bullet"/>
      <w:lvlText w:val="•"/>
      <w:lvlJc w:val="left"/>
      <w:pPr>
        <w:tabs>
          <w:tab w:val="num" w:pos="2160"/>
        </w:tabs>
        <w:ind w:left="2160" w:hanging="360"/>
      </w:pPr>
      <w:rPr>
        <w:rFonts w:ascii="Arial" w:hAnsi="Arial" w:hint="default"/>
      </w:rPr>
    </w:lvl>
    <w:lvl w:ilvl="3" w:tplc="6D20F526" w:tentative="1">
      <w:start w:val="1"/>
      <w:numFmt w:val="bullet"/>
      <w:lvlText w:val="•"/>
      <w:lvlJc w:val="left"/>
      <w:pPr>
        <w:tabs>
          <w:tab w:val="num" w:pos="2880"/>
        </w:tabs>
        <w:ind w:left="2880" w:hanging="360"/>
      </w:pPr>
      <w:rPr>
        <w:rFonts w:ascii="Arial" w:hAnsi="Arial" w:hint="default"/>
      </w:rPr>
    </w:lvl>
    <w:lvl w:ilvl="4" w:tplc="3BB4E7C8" w:tentative="1">
      <w:start w:val="1"/>
      <w:numFmt w:val="bullet"/>
      <w:lvlText w:val="•"/>
      <w:lvlJc w:val="left"/>
      <w:pPr>
        <w:tabs>
          <w:tab w:val="num" w:pos="3600"/>
        </w:tabs>
        <w:ind w:left="3600" w:hanging="360"/>
      </w:pPr>
      <w:rPr>
        <w:rFonts w:ascii="Arial" w:hAnsi="Arial" w:hint="default"/>
      </w:rPr>
    </w:lvl>
    <w:lvl w:ilvl="5" w:tplc="A8E86874" w:tentative="1">
      <w:start w:val="1"/>
      <w:numFmt w:val="bullet"/>
      <w:lvlText w:val="•"/>
      <w:lvlJc w:val="left"/>
      <w:pPr>
        <w:tabs>
          <w:tab w:val="num" w:pos="4320"/>
        </w:tabs>
        <w:ind w:left="4320" w:hanging="360"/>
      </w:pPr>
      <w:rPr>
        <w:rFonts w:ascii="Arial" w:hAnsi="Arial" w:hint="default"/>
      </w:rPr>
    </w:lvl>
    <w:lvl w:ilvl="6" w:tplc="AF442FFE" w:tentative="1">
      <w:start w:val="1"/>
      <w:numFmt w:val="bullet"/>
      <w:lvlText w:val="•"/>
      <w:lvlJc w:val="left"/>
      <w:pPr>
        <w:tabs>
          <w:tab w:val="num" w:pos="5040"/>
        </w:tabs>
        <w:ind w:left="5040" w:hanging="360"/>
      </w:pPr>
      <w:rPr>
        <w:rFonts w:ascii="Arial" w:hAnsi="Arial" w:hint="default"/>
      </w:rPr>
    </w:lvl>
    <w:lvl w:ilvl="7" w:tplc="8594F736" w:tentative="1">
      <w:start w:val="1"/>
      <w:numFmt w:val="bullet"/>
      <w:lvlText w:val="•"/>
      <w:lvlJc w:val="left"/>
      <w:pPr>
        <w:tabs>
          <w:tab w:val="num" w:pos="5760"/>
        </w:tabs>
        <w:ind w:left="5760" w:hanging="360"/>
      </w:pPr>
      <w:rPr>
        <w:rFonts w:ascii="Arial" w:hAnsi="Arial" w:hint="default"/>
      </w:rPr>
    </w:lvl>
    <w:lvl w:ilvl="8" w:tplc="93DE21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B537F80"/>
    <w:multiLevelType w:val="hybridMultilevel"/>
    <w:tmpl w:val="5F26D3CA"/>
    <w:lvl w:ilvl="0" w:tplc="959C2D9A">
      <w:start w:val="1"/>
      <w:numFmt w:val="bullet"/>
      <w:lvlText w:val="•"/>
      <w:lvlJc w:val="left"/>
      <w:pPr>
        <w:tabs>
          <w:tab w:val="num" w:pos="720"/>
        </w:tabs>
        <w:ind w:left="720" w:hanging="360"/>
      </w:pPr>
      <w:rPr>
        <w:rFonts w:ascii="Arial" w:hAnsi="Arial" w:hint="default"/>
      </w:rPr>
    </w:lvl>
    <w:lvl w:ilvl="1" w:tplc="BB9CED40" w:tentative="1">
      <w:start w:val="1"/>
      <w:numFmt w:val="bullet"/>
      <w:lvlText w:val="•"/>
      <w:lvlJc w:val="left"/>
      <w:pPr>
        <w:tabs>
          <w:tab w:val="num" w:pos="1440"/>
        </w:tabs>
        <w:ind w:left="1440" w:hanging="360"/>
      </w:pPr>
      <w:rPr>
        <w:rFonts w:ascii="Arial" w:hAnsi="Arial" w:hint="default"/>
      </w:rPr>
    </w:lvl>
    <w:lvl w:ilvl="2" w:tplc="3D1A5FA8" w:tentative="1">
      <w:start w:val="1"/>
      <w:numFmt w:val="bullet"/>
      <w:lvlText w:val="•"/>
      <w:lvlJc w:val="left"/>
      <w:pPr>
        <w:tabs>
          <w:tab w:val="num" w:pos="2160"/>
        </w:tabs>
        <w:ind w:left="2160" w:hanging="360"/>
      </w:pPr>
      <w:rPr>
        <w:rFonts w:ascii="Arial" w:hAnsi="Arial" w:hint="default"/>
      </w:rPr>
    </w:lvl>
    <w:lvl w:ilvl="3" w:tplc="1A0A3A42" w:tentative="1">
      <w:start w:val="1"/>
      <w:numFmt w:val="bullet"/>
      <w:lvlText w:val="•"/>
      <w:lvlJc w:val="left"/>
      <w:pPr>
        <w:tabs>
          <w:tab w:val="num" w:pos="2880"/>
        </w:tabs>
        <w:ind w:left="2880" w:hanging="360"/>
      </w:pPr>
      <w:rPr>
        <w:rFonts w:ascii="Arial" w:hAnsi="Arial" w:hint="default"/>
      </w:rPr>
    </w:lvl>
    <w:lvl w:ilvl="4" w:tplc="43BA92B6" w:tentative="1">
      <w:start w:val="1"/>
      <w:numFmt w:val="bullet"/>
      <w:lvlText w:val="•"/>
      <w:lvlJc w:val="left"/>
      <w:pPr>
        <w:tabs>
          <w:tab w:val="num" w:pos="3600"/>
        </w:tabs>
        <w:ind w:left="3600" w:hanging="360"/>
      </w:pPr>
      <w:rPr>
        <w:rFonts w:ascii="Arial" w:hAnsi="Arial" w:hint="default"/>
      </w:rPr>
    </w:lvl>
    <w:lvl w:ilvl="5" w:tplc="FCAE4E46" w:tentative="1">
      <w:start w:val="1"/>
      <w:numFmt w:val="bullet"/>
      <w:lvlText w:val="•"/>
      <w:lvlJc w:val="left"/>
      <w:pPr>
        <w:tabs>
          <w:tab w:val="num" w:pos="4320"/>
        </w:tabs>
        <w:ind w:left="4320" w:hanging="360"/>
      </w:pPr>
      <w:rPr>
        <w:rFonts w:ascii="Arial" w:hAnsi="Arial" w:hint="default"/>
      </w:rPr>
    </w:lvl>
    <w:lvl w:ilvl="6" w:tplc="430CA4EE" w:tentative="1">
      <w:start w:val="1"/>
      <w:numFmt w:val="bullet"/>
      <w:lvlText w:val="•"/>
      <w:lvlJc w:val="left"/>
      <w:pPr>
        <w:tabs>
          <w:tab w:val="num" w:pos="5040"/>
        </w:tabs>
        <w:ind w:left="5040" w:hanging="360"/>
      </w:pPr>
      <w:rPr>
        <w:rFonts w:ascii="Arial" w:hAnsi="Arial" w:hint="default"/>
      </w:rPr>
    </w:lvl>
    <w:lvl w:ilvl="7" w:tplc="B8A65550" w:tentative="1">
      <w:start w:val="1"/>
      <w:numFmt w:val="bullet"/>
      <w:lvlText w:val="•"/>
      <w:lvlJc w:val="left"/>
      <w:pPr>
        <w:tabs>
          <w:tab w:val="num" w:pos="5760"/>
        </w:tabs>
        <w:ind w:left="5760" w:hanging="360"/>
      </w:pPr>
      <w:rPr>
        <w:rFonts w:ascii="Arial" w:hAnsi="Arial" w:hint="default"/>
      </w:rPr>
    </w:lvl>
    <w:lvl w:ilvl="8" w:tplc="4D9A73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F9B5EFB"/>
    <w:multiLevelType w:val="multilevel"/>
    <w:tmpl w:val="40A0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FB"/>
    <w:rsid w:val="000172ED"/>
    <w:rsid w:val="000B6BD6"/>
    <w:rsid w:val="00106815"/>
    <w:rsid w:val="00186348"/>
    <w:rsid w:val="00233848"/>
    <w:rsid w:val="002851B4"/>
    <w:rsid w:val="003064E8"/>
    <w:rsid w:val="00407048"/>
    <w:rsid w:val="00514FC0"/>
    <w:rsid w:val="005B61B0"/>
    <w:rsid w:val="0067332C"/>
    <w:rsid w:val="006E77EA"/>
    <w:rsid w:val="006F45BA"/>
    <w:rsid w:val="00725CF0"/>
    <w:rsid w:val="007947E9"/>
    <w:rsid w:val="00862BB1"/>
    <w:rsid w:val="009B4B4A"/>
    <w:rsid w:val="009D3B03"/>
    <w:rsid w:val="009E296B"/>
    <w:rsid w:val="00A41E30"/>
    <w:rsid w:val="00B05C34"/>
    <w:rsid w:val="00B83283"/>
    <w:rsid w:val="00BC3A03"/>
    <w:rsid w:val="00BD60C4"/>
    <w:rsid w:val="00C143F2"/>
    <w:rsid w:val="00C25F2D"/>
    <w:rsid w:val="00C54D4F"/>
    <w:rsid w:val="00CA17B5"/>
    <w:rsid w:val="00D20C0F"/>
    <w:rsid w:val="00D46DFB"/>
    <w:rsid w:val="00DB10C8"/>
    <w:rsid w:val="00EF7639"/>
    <w:rsid w:val="00FB3B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6411"/>
  <w15:chartTrackingRefBased/>
  <w15:docId w15:val="{CF9BB038-45B5-4533-9076-1A7744F7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338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33848"/>
    <w:rPr>
      <w:b/>
      <w:bCs/>
    </w:rPr>
  </w:style>
  <w:style w:type="character" w:styleId="Hyperlink">
    <w:name w:val="Hyperlink"/>
    <w:basedOn w:val="Standaardalinea-lettertype"/>
    <w:uiPriority w:val="99"/>
    <w:semiHidden/>
    <w:unhideWhenUsed/>
    <w:rsid w:val="00233848"/>
    <w:rPr>
      <w:color w:val="0000FF"/>
      <w:u w:val="single"/>
    </w:rPr>
  </w:style>
  <w:style w:type="paragraph" w:styleId="Lijstalinea">
    <w:name w:val="List Paragraph"/>
    <w:basedOn w:val="Standaard"/>
    <w:uiPriority w:val="34"/>
    <w:qFormat/>
    <w:rsid w:val="000B6BD6"/>
    <w:pPr>
      <w:ind w:left="720"/>
      <w:contextualSpacing/>
    </w:pPr>
  </w:style>
  <w:style w:type="table" w:styleId="Tabelraster">
    <w:name w:val="Table Grid"/>
    <w:basedOn w:val="Standaardtabel"/>
    <w:uiPriority w:val="39"/>
    <w:rsid w:val="00862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476369">
      <w:bodyDiv w:val="1"/>
      <w:marLeft w:val="0"/>
      <w:marRight w:val="0"/>
      <w:marTop w:val="0"/>
      <w:marBottom w:val="0"/>
      <w:divBdr>
        <w:top w:val="none" w:sz="0" w:space="0" w:color="auto"/>
        <w:left w:val="none" w:sz="0" w:space="0" w:color="auto"/>
        <w:bottom w:val="none" w:sz="0" w:space="0" w:color="auto"/>
        <w:right w:val="none" w:sz="0" w:space="0" w:color="auto"/>
      </w:divBdr>
      <w:divsChild>
        <w:div w:id="379715636">
          <w:marLeft w:val="360"/>
          <w:marRight w:val="0"/>
          <w:marTop w:val="200"/>
          <w:marBottom w:val="360"/>
          <w:divBdr>
            <w:top w:val="none" w:sz="0" w:space="0" w:color="auto"/>
            <w:left w:val="none" w:sz="0" w:space="0" w:color="auto"/>
            <w:bottom w:val="none" w:sz="0" w:space="0" w:color="auto"/>
            <w:right w:val="none" w:sz="0" w:space="0" w:color="auto"/>
          </w:divBdr>
        </w:div>
        <w:div w:id="469444435">
          <w:marLeft w:val="360"/>
          <w:marRight w:val="0"/>
          <w:marTop w:val="200"/>
          <w:marBottom w:val="360"/>
          <w:divBdr>
            <w:top w:val="none" w:sz="0" w:space="0" w:color="auto"/>
            <w:left w:val="none" w:sz="0" w:space="0" w:color="auto"/>
            <w:bottom w:val="none" w:sz="0" w:space="0" w:color="auto"/>
            <w:right w:val="none" w:sz="0" w:space="0" w:color="auto"/>
          </w:divBdr>
        </w:div>
        <w:div w:id="912158074">
          <w:marLeft w:val="360"/>
          <w:marRight w:val="0"/>
          <w:marTop w:val="200"/>
          <w:marBottom w:val="360"/>
          <w:divBdr>
            <w:top w:val="none" w:sz="0" w:space="0" w:color="auto"/>
            <w:left w:val="none" w:sz="0" w:space="0" w:color="auto"/>
            <w:bottom w:val="none" w:sz="0" w:space="0" w:color="auto"/>
            <w:right w:val="none" w:sz="0" w:space="0" w:color="auto"/>
          </w:divBdr>
        </w:div>
        <w:div w:id="1624996829">
          <w:marLeft w:val="360"/>
          <w:marRight w:val="0"/>
          <w:marTop w:val="200"/>
          <w:marBottom w:val="360"/>
          <w:divBdr>
            <w:top w:val="none" w:sz="0" w:space="0" w:color="auto"/>
            <w:left w:val="none" w:sz="0" w:space="0" w:color="auto"/>
            <w:bottom w:val="none" w:sz="0" w:space="0" w:color="auto"/>
            <w:right w:val="none" w:sz="0" w:space="0" w:color="auto"/>
          </w:divBdr>
        </w:div>
        <w:div w:id="1921061148">
          <w:marLeft w:val="360"/>
          <w:marRight w:val="0"/>
          <w:marTop w:val="200"/>
          <w:marBottom w:val="360"/>
          <w:divBdr>
            <w:top w:val="none" w:sz="0" w:space="0" w:color="auto"/>
            <w:left w:val="none" w:sz="0" w:space="0" w:color="auto"/>
            <w:bottom w:val="none" w:sz="0" w:space="0" w:color="auto"/>
            <w:right w:val="none" w:sz="0" w:space="0" w:color="auto"/>
          </w:divBdr>
        </w:div>
        <w:div w:id="2107533287">
          <w:marLeft w:val="360"/>
          <w:marRight w:val="0"/>
          <w:marTop w:val="200"/>
          <w:marBottom w:val="360"/>
          <w:divBdr>
            <w:top w:val="none" w:sz="0" w:space="0" w:color="auto"/>
            <w:left w:val="none" w:sz="0" w:space="0" w:color="auto"/>
            <w:bottom w:val="none" w:sz="0" w:space="0" w:color="auto"/>
            <w:right w:val="none" w:sz="0" w:space="0" w:color="auto"/>
          </w:divBdr>
        </w:div>
      </w:divsChild>
    </w:div>
    <w:div w:id="1282297256">
      <w:bodyDiv w:val="1"/>
      <w:marLeft w:val="0"/>
      <w:marRight w:val="0"/>
      <w:marTop w:val="0"/>
      <w:marBottom w:val="0"/>
      <w:divBdr>
        <w:top w:val="none" w:sz="0" w:space="0" w:color="auto"/>
        <w:left w:val="none" w:sz="0" w:space="0" w:color="auto"/>
        <w:bottom w:val="none" w:sz="0" w:space="0" w:color="auto"/>
        <w:right w:val="none" w:sz="0" w:space="0" w:color="auto"/>
      </w:divBdr>
      <w:divsChild>
        <w:div w:id="734596212">
          <w:marLeft w:val="0"/>
          <w:marRight w:val="0"/>
          <w:marTop w:val="0"/>
          <w:marBottom w:val="0"/>
          <w:divBdr>
            <w:top w:val="none" w:sz="0" w:space="0" w:color="auto"/>
            <w:left w:val="none" w:sz="0" w:space="0" w:color="auto"/>
            <w:bottom w:val="none" w:sz="0" w:space="0" w:color="auto"/>
            <w:right w:val="none" w:sz="0" w:space="0" w:color="auto"/>
          </w:divBdr>
          <w:divsChild>
            <w:div w:id="4064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7393">
      <w:bodyDiv w:val="1"/>
      <w:marLeft w:val="0"/>
      <w:marRight w:val="0"/>
      <w:marTop w:val="0"/>
      <w:marBottom w:val="0"/>
      <w:divBdr>
        <w:top w:val="none" w:sz="0" w:space="0" w:color="auto"/>
        <w:left w:val="none" w:sz="0" w:space="0" w:color="auto"/>
        <w:bottom w:val="none" w:sz="0" w:space="0" w:color="auto"/>
        <w:right w:val="none" w:sz="0" w:space="0" w:color="auto"/>
      </w:divBdr>
      <w:divsChild>
        <w:div w:id="846675447">
          <w:marLeft w:val="0"/>
          <w:marRight w:val="0"/>
          <w:marTop w:val="0"/>
          <w:marBottom w:val="0"/>
          <w:divBdr>
            <w:top w:val="none" w:sz="0" w:space="0" w:color="auto"/>
            <w:left w:val="none" w:sz="0" w:space="0" w:color="auto"/>
            <w:bottom w:val="none" w:sz="0" w:space="0" w:color="auto"/>
            <w:right w:val="none" w:sz="0" w:space="0" w:color="auto"/>
          </w:divBdr>
          <w:divsChild>
            <w:div w:id="938177325">
              <w:marLeft w:val="0"/>
              <w:marRight w:val="0"/>
              <w:marTop w:val="0"/>
              <w:marBottom w:val="0"/>
              <w:divBdr>
                <w:top w:val="none" w:sz="0" w:space="0" w:color="auto"/>
                <w:left w:val="none" w:sz="0" w:space="0" w:color="auto"/>
                <w:bottom w:val="none" w:sz="0" w:space="0" w:color="auto"/>
                <w:right w:val="none" w:sz="0" w:space="0" w:color="auto"/>
              </w:divBdr>
            </w:div>
          </w:divsChild>
        </w:div>
        <w:div w:id="1674718957">
          <w:marLeft w:val="0"/>
          <w:marRight w:val="0"/>
          <w:marTop w:val="0"/>
          <w:marBottom w:val="0"/>
          <w:divBdr>
            <w:top w:val="none" w:sz="0" w:space="0" w:color="auto"/>
            <w:left w:val="none" w:sz="0" w:space="0" w:color="auto"/>
            <w:bottom w:val="none" w:sz="0" w:space="0" w:color="auto"/>
            <w:right w:val="none" w:sz="0" w:space="0" w:color="auto"/>
          </w:divBdr>
          <w:divsChild>
            <w:div w:id="1384056485">
              <w:marLeft w:val="0"/>
              <w:marRight w:val="0"/>
              <w:marTop w:val="0"/>
              <w:marBottom w:val="0"/>
              <w:divBdr>
                <w:top w:val="none" w:sz="0" w:space="0" w:color="auto"/>
                <w:left w:val="none" w:sz="0" w:space="0" w:color="auto"/>
                <w:bottom w:val="none" w:sz="0" w:space="0" w:color="auto"/>
                <w:right w:val="none" w:sz="0" w:space="0" w:color="auto"/>
              </w:divBdr>
            </w:div>
          </w:divsChild>
        </w:div>
        <w:div w:id="1664045150">
          <w:marLeft w:val="0"/>
          <w:marRight w:val="0"/>
          <w:marTop w:val="0"/>
          <w:marBottom w:val="0"/>
          <w:divBdr>
            <w:top w:val="none" w:sz="0" w:space="0" w:color="auto"/>
            <w:left w:val="none" w:sz="0" w:space="0" w:color="auto"/>
            <w:bottom w:val="none" w:sz="0" w:space="0" w:color="auto"/>
            <w:right w:val="none" w:sz="0" w:space="0" w:color="auto"/>
          </w:divBdr>
          <w:divsChild>
            <w:div w:id="1611549634">
              <w:marLeft w:val="0"/>
              <w:marRight w:val="0"/>
              <w:marTop w:val="0"/>
              <w:marBottom w:val="0"/>
              <w:divBdr>
                <w:top w:val="none" w:sz="0" w:space="0" w:color="auto"/>
                <w:left w:val="none" w:sz="0" w:space="0" w:color="auto"/>
                <w:bottom w:val="none" w:sz="0" w:space="0" w:color="auto"/>
                <w:right w:val="none" w:sz="0" w:space="0" w:color="auto"/>
              </w:divBdr>
            </w:div>
          </w:divsChild>
        </w:div>
        <w:div w:id="690689716">
          <w:marLeft w:val="0"/>
          <w:marRight w:val="0"/>
          <w:marTop w:val="0"/>
          <w:marBottom w:val="0"/>
          <w:divBdr>
            <w:top w:val="none" w:sz="0" w:space="0" w:color="auto"/>
            <w:left w:val="none" w:sz="0" w:space="0" w:color="auto"/>
            <w:bottom w:val="none" w:sz="0" w:space="0" w:color="auto"/>
            <w:right w:val="none" w:sz="0" w:space="0" w:color="auto"/>
          </w:divBdr>
          <w:divsChild>
            <w:div w:id="1263222696">
              <w:marLeft w:val="0"/>
              <w:marRight w:val="0"/>
              <w:marTop w:val="0"/>
              <w:marBottom w:val="0"/>
              <w:divBdr>
                <w:top w:val="none" w:sz="0" w:space="0" w:color="auto"/>
                <w:left w:val="none" w:sz="0" w:space="0" w:color="auto"/>
                <w:bottom w:val="none" w:sz="0" w:space="0" w:color="auto"/>
                <w:right w:val="none" w:sz="0" w:space="0" w:color="auto"/>
              </w:divBdr>
            </w:div>
          </w:divsChild>
        </w:div>
        <w:div w:id="1356424346">
          <w:marLeft w:val="0"/>
          <w:marRight w:val="0"/>
          <w:marTop w:val="0"/>
          <w:marBottom w:val="0"/>
          <w:divBdr>
            <w:top w:val="none" w:sz="0" w:space="0" w:color="auto"/>
            <w:left w:val="none" w:sz="0" w:space="0" w:color="auto"/>
            <w:bottom w:val="none" w:sz="0" w:space="0" w:color="auto"/>
            <w:right w:val="none" w:sz="0" w:space="0" w:color="auto"/>
          </w:divBdr>
          <w:divsChild>
            <w:div w:id="25915522">
              <w:marLeft w:val="0"/>
              <w:marRight w:val="0"/>
              <w:marTop w:val="0"/>
              <w:marBottom w:val="0"/>
              <w:divBdr>
                <w:top w:val="none" w:sz="0" w:space="0" w:color="auto"/>
                <w:left w:val="none" w:sz="0" w:space="0" w:color="auto"/>
                <w:bottom w:val="none" w:sz="0" w:space="0" w:color="auto"/>
                <w:right w:val="none" w:sz="0" w:space="0" w:color="auto"/>
              </w:divBdr>
            </w:div>
          </w:divsChild>
        </w:div>
        <w:div w:id="66265302">
          <w:marLeft w:val="0"/>
          <w:marRight w:val="0"/>
          <w:marTop w:val="0"/>
          <w:marBottom w:val="0"/>
          <w:divBdr>
            <w:top w:val="none" w:sz="0" w:space="0" w:color="auto"/>
            <w:left w:val="none" w:sz="0" w:space="0" w:color="auto"/>
            <w:bottom w:val="none" w:sz="0" w:space="0" w:color="auto"/>
            <w:right w:val="none" w:sz="0" w:space="0" w:color="auto"/>
          </w:divBdr>
          <w:divsChild>
            <w:div w:id="1260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5362">
      <w:bodyDiv w:val="1"/>
      <w:marLeft w:val="0"/>
      <w:marRight w:val="0"/>
      <w:marTop w:val="0"/>
      <w:marBottom w:val="0"/>
      <w:divBdr>
        <w:top w:val="none" w:sz="0" w:space="0" w:color="auto"/>
        <w:left w:val="none" w:sz="0" w:space="0" w:color="auto"/>
        <w:bottom w:val="none" w:sz="0" w:space="0" w:color="auto"/>
        <w:right w:val="none" w:sz="0" w:space="0" w:color="auto"/>
      </w:divBdr>
    </w:div>
    <w:div w:id="1953245796">
      <w:bodyDiv w:val="1"/>
      <w:marLeft w:val="0"/>
      <w:marRight w:val="0"/>
      <w:marTop w:val="0"/>
      <w:marBottom w:val="0"/>
      <w:divBdr>
        <w:top w:val="none" w:sz="0" w:space="0" w:color="auto"/>
        <w:left w:val="none" w:sz="0" w:space="0" w:color="auto"/>
        <w:bottom w:val="none" w:sz="0" w:space="0" w:color="auto"/>
        <w:right w:val="none" w:sz="0" w:space="0" w:color="auto"/>
      </w:divBdr>
      <w:divsChild>
        <w:div w:id="765155690">
          <w:marLeft w:val="360"/>
          <w:marRight w:val="0"/>
          <w:marTop w:val="200"/>
          <w:marBottom w:val="240"/>
          <w:divBdr>
            <w:top w:val="none" w:sz="0" w:space="0" w:color="auto"/>
            <w:left w:val="none" w:sz="0" w:space="0" w:color="auto"/>
            <w:bottom w:val="none" w:sz="0" w:space="0" w:color="auto"/>
            <w:right w:val="none" w:sz="0" w:space="0" w:color="auto"/>
          </w:divBdr>
        </w:div>
        <w:div w:id="1427074849">
          <w:marLeft w:val="360"/>
          <w:marRight w:val="0"/>
          <w:marTop w:val="200"/>
          <w:marBottom w:val="240"/>
          <w:divBdr>
            <w:top w:val="none" w:sz="0" w:space="0" w:color="auto"/>
            <w:left w:val="none" w:sz="0" w:space="0" w:color="auto"/>
            <w:bottom w:val="none" w:sz="0" w:space="0" w:color="auto"/>
            <w:right w:val="none" w:sz="0" w:space="0" w:color="auto"/>
          </w:divBdr>
        </w:div>
        <w:div w:id="753745073">
          <w:marLeft w:val="360"/>
          <w:marRight w:val="0"/>
          <w:marTop w:val="200"/>
          <w:marBottom w:val="240"/>
          <w:divBdr>
            <w:top w:val="none" w:sz="0" w:space="0" w:color="auto"/>
            <w:left w:val="none" w:sz="0" w:space="0" w:color="auto"/>
            <w:bottom w:val="none" w:sz="0" w:space="0" w:color="auto"/>
            <w:right w:val="none" w:sz="0" w:space="0" w:color="auto"/>
          </w:divBdr>
        </w:div>
        <w:div w:id="1767649827">
          <w:marLeft w:val="360"/>
          <w:marRight w:val="0"/>
          <w:marTop w:val="200"/>
          <w:marBottom w:val="240"/>
          <w:divBdr>
            <w:top w:val="none" w:sz="0" w:space="0" w:color="auto"/>
            <w:left w:val="none" w:sz="0" w:space="0" w:color="auto"/>
            <w:bottom w:val="none" w:sz="0" w:space="0" w:color="auto"/>
            <w:right w:val="none" w:sz="0" w:space="0" w:color="auto"/>
          </w:divBdr>
        </w:div>
      </w:divsChild>
    </w:div>
    <w:div w:id="2006934734">
      <w:bodyDiv w:val="1"/>
      <w:marLeft w:val="0"/>
      <w:marRight w:val="0"/>
      <w:marTop w:val="0"/>
      <w:marBottom w:val="0"/>
      <w:divBdr>
        <w:top w:val="none" w:sz="0" w:space="0" w:color="auto"/>
        <w:left w:val="none" w:sz="0" w:space="0" w:color="auto"/>
        <w:bottom w:val="none" w:sz="0" w:space="0" w:color="auto"/>
        <w:right w:val="none" w:sz="0" w:space="0" w:color="auto"/>
      </w:divBdr>
    </w:div>
    <w:div w:id="2055156770">
      <w:bodyDiv w:val="1"/>
      <w:marLeft w:val="0"/>
      <w:marRight w:val="0"/>
      <w:marTop w:val="0"/>
      <w:marBottom w:val="0"/>
      <w:divBdr>
        <w:top w:val="none" w:sz="0" w:space="0" w:color="auto"/>
        <w:left w:val="none" w:sz="0" w:space="0" w:color="auto"/>
        <w:bottom w:val="none" w:sz="0" w:space="0" w:color="auto"/>
        <w:right w:val="none" w:sz="0" w:space="0" w:color="auto"/>
      </w:divBdr>
      <w:divsChild>
        <w:div w:id="1426463814">
          <w:marLeft w:val="360"/>
          <w:marRight w:val="0"/>
          <w:marTop w:val="200"/>
          <w:marBottom w:val="360"/>
          <w:divBdr>
            <w:top w:val="none" w:sz="0" w:space="0" w:color="auto"/>
            <w:left w:val="none" w:sz="0" w:space="0" w:color="auto"/>
            <w:bottom w:val="none" w:sz="0" w:space="0" w:color="auto"/>
            <w:right w:val="none" w:sz="0" w:space="0" w:color="auto"/>
          </w:divBdr>
        </w:div>
        <w:div w:id="852456863">
          <w:marLeft w:val="360"/>
          <w:marRight w:val="0"/>
          <w:marTop w:val="200"/>
          <w:marBottom w:val="360"/>
          <w:divBdr>
            <w:top w:val="none" w:sz="0" w:space="0" w:color="auto"/>
            <w:left w:val="none" w:sz="0" w:space="0" w:color="auto"/>
            <w:bottom w:val="none" w:sz="0" w:space="0" w:color="auto"/>
            <w:right w:val="none" w:sz="0" w:space="0" w:color="auto"/>
          </w:divBdr>
        </w:div>
        <w:div w:id="1559707902">
          <w:marLeft w:val="360"/>
          <w:marRight w:val="0"/>
          <w:marTop w:val="200"/>
          <w:marBottom w:val="360"/>
          <w:divBdr>
            <w:top w:val="none" w:sz="0" w:space="0" w:color="auto"/>
            <w:left w:val="none" w:sz="0" w:space="0" w:color="auto"/>
            <w:bottom w:val="none" w:sz="0" w:space="0" w:color="auto"/>
            <w:right w:val="none" w:sz="0" w:space="0" w:color="auto"/>
          </w:divBdr>
        </w:div>
        <w:div w:id="939293989">
          <w:marLeft w:val="360"/>
          <w:marRight w:val="0"/>
          <w:marTop w:val="200"/>
          <w:marBottom w:val="360"/>
          <w:divBdr>
            <w:top w:val="none" w:sz="0" w:space="0" w:color="auto"/>
            <w:left w:val="none" w:sz="0" w:space="0" w:color="auto"/>
            <w:bottom w:val="none" w:sz="0" w:space="0" w:color="auto"/>
            <w:right w:val="none" w:sz="0" w:space="0" w:color="auto"/>
          </w:divBdr>
        </w:div>
        <w:div w:id="900947718">
          <w:marLeft w:val="360"/>
          <w:marRight w:val="0"/>
          <w:marTop w:val="200"/>
          <w:marBottom w:val="360"/>
          <w:divBdr>
            <w:top w:val="none" w:sz="0" w:space="0" w:color="auto"/>
            <w:left w:val="none" w:sz="0" w:space="0" w:color="auto"/>
            <w:bottom w:val="none" w:sz="0" w:space="0" w:color="auto"/>
            <w:right w:val="none" w:sz="0" w:space="0" w:color="auto"/>
          </w:divBdr>
        </w:div>
        <w:div w:id="980965786">
          <w:marLeft w:val="360"/>
          <w:marRight w:val="0"/>
          <w:marTop w:val="20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5575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Dolf Dubois</dc:creator>
  <cp:keywords/>
  <dc:description/>
  <cp:lastModifiedBy>Dolf Dubois</cp:lastModifiedBy>
  <cp:revision>3</cp:revision>
  <dcterms:created xsi:type="dcterms:W3CDTF">2020-08-31T09:21:00Z</dcterms:created>
  <dcterms:modified xsi:type="dcterms:W3CDTF">2020-08-31T09:22:00Z</dcterms:modified>
</cp:coreProperties>
</file>